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61" w:rsidRPr="00271418" w:rsidRDefault="00DC5761" w:rsidP="00F8505B">
      <w:pPr>
        <w:pStyle w:val="a7"/>
        <w:wordWrap/>
        <w:spacing w:line="276" w:lineRule="auto"/>
        <w:rPr>
          <w:rFonts w:ascii="Times New Roman" w:eastAsia="바탕체" w:hAnsi="Times New Roman"/>
          <w:color w:val="0000FF"/>
          <w:kern w:val="0"/>
          <w:szCs w:val="24"/>
          <w:shd w:val="clear" w:color="auto" w:fill="FFFFFF"/>
        </w:rPr>
      </w:pPr>
      <w:r w:rsidRPr="009F6581">
        <w:rPr>
          <w:rFonts w:ascii="Times New Roman" w:eastAsia="바탕체" w:hAnsi="Times New Roman"/>
          <w:b/>
          <w:sz w:val="24"/>
          <w:szCs w:val="24"/>
        </w:rPr>
        <w:t>보도자료</w:t>
      </w:r>
      <w:r w:rsidRPr="009F6581">
        <w:rPr>
          <w:rFonts w:ascii="Times New Roman" w:eastAsia="바탕체" w:hAnsi="Times New Roman"/>
          <w:b/>
          <w:sz w:val="24"/>
          <w:szCs w:val="24"/>
        </w:rPr>
        <w:t xml:space="preserve"> </w:t>
      </w:r>
      <w:r w:rsidR="009F6581" w:rsidRPr="009F6581">
        <w:rPr>
          <w:rFonts w:ascii="Times New Roman" w:eastAsia="바탕체" w:hAnsi="Times New Roman" w:hint="eastAsia"/>
          <w:b/>
          <w:sz w:val="24"/>
          <w:szCs w:val="24"/>
        </w:rPr>
        <w:t xml:space="preserve"> </w:t>
      </w:r>
      <w:r w:rsidRPr="009F6581">
        <w:rPr>
          <w:rFonts w:ascii="Times New Roman" w:eastAsia="바탕체" w:hAnsi="Times New Roman"/>
          <w:b/>
          <w:sz w:val="24"/>
          <w:szCs w:val="24"/>
        </w:rPr>
        <w:t xml:space="preserve">                                                           </w:t>
      </w:r>
      <w:r w:rsidR="007F2EE4">
        <w:rPr>
          <w:rFonts w:ascii="Times New Roman" w:eastAsia="바탕체" w:hAnsi="Times New Roman" w:hint="eastAsia"/>
          <w:b/>
          <w:sz w:val="24"/>
          <w:szCs w:val="24"/>
        </w:rPr>
        <w:t xml:space="preserve">   </w:t>
      </w:r>
      <w:r w:rsidRPr="009F6581">
        <w:rPr>
          <w:rFonts w:ascii="Times New Roman" w:eastAsia="바탕체" w:hAnsi="Times New Roman"/>
          <w:b/>
          <w:sz w:val="22"/>
          <w:szCs w:val="24"/>
          <w:shd w:val="clear" w:color="auto" w:fill="FFFFFF"/>
        </w:rPr>
        <w:t>2015</w:t>
      </w:r>
      <w:r w:rsidRPr="009F6581">
        <w:rPr>
          <w:rFonts w:ascii="Times New Roman" w:eastAsia="바탕체" w:hAnsi="Times New Roman" w:hint="eastAsia"/>
          <w:b/>
          <w:sz w:val="22"/>
          <w:szCs w:val="24"/>
          <w:shd w:val="clear" w:color="auto" w:fill="FFFFFF"/>
        </w:rPr>
        <w:t>년</w:t>
      </w:r>
      <w:r w:rsidRPr="009F6581">
        <w:rPr>
          <w:rFonts w:ascii="Times New Roman" w:eastAsia="바탕체" w:hAnsi="Times New Roman"/>
          <w:b/>
          <w:sz w:val="22"/>
          <w:szCs w:val="24"/>
          <w:shd w:val="clear" w:color="auto" w:fill="FFFFFF"/>
        </w:rPr>
        <w:t xml:space="preserve"> </w:t>
      </w:r>
      <w:r w:rsidR="007F2EE4">
        <w:rPr>
          <w:rFonts w:ascii="Times New Roman" w:eastAsia="바탕체" w:hAnsi="Times New Roman" w:hint="eastAsia"/>
          <w:b/>
          <w:sz w:val="22"/>
          <w:szCs w:val="24"/>
          <w:shd w:val="clear" w:color="auto" w:fill="FFFFFF"/>
        </w:rPr>
        <w:t>4</w:t>
      </w:r>
      <w:r w:rsidRPr="009F6581">
        <w:rPr>
          <w:rFonts w:ascii="Times New Roman" w:eastAsia="바탕체" w:hAnsi="Times New Roman" w:hint="eastAsia"/>
          <w:b/>
          <w:sz w:val="22"/>
          <w:szCs w:val="24"/>
          <w:shd w:val="clear" w:color="auto" w:fill="FFFFFF"/>
        </w:rPr>
        <w:t>월</w:t>
      </w:r>
      <w:r w:rsidRPr="009F6581">
        <w:rPr>
          <w:rFonts w:ascii="Times New Roman" w:eastAsia="바탕체" w:hAnsi="Times New Roman"/>
          <w:b/>
          <w:sz w:val="22"/>
          <w:szCs w:val="24"/>
          <w:shd w:val="clear" w:color="auto" w:fill="FFFFFF"/>
        </w:rPr>
        <w:t xml:space="preserve"> </w:t>
      </w:r>
      <w:r w:rsidR="007F2EE4">
        <w:rPr>
          <w:rFonts w:ascii="Times New Roman" w:eastAsia="바탕체" w:hAnsi="Times New Roman" w:hint="eastAsia"/>
          <w:b/>
          <w:sz w:val="22"/>
          <w:szCs w:val="24"/>
          <w:shd w:val="clear" w:color="auto" w:fill="FFFFFF"/>
        </w:rPr>
        <w:t>1</w:t>
      </w:r>
      <w:r w:rsidRPr="009F6581">
        <w:rPr>
          <w:rFonts w:ascii="Times New Roman" w:eastAsia="바탕체" w:hAnsi="Times New Roman"/>
          <w:b/>
          <w:sz w:val="22"/>
          <w:szCs w:val="24"/>
          <w:shd w:val="clear" w:color="auto" w:fill="FFFFFF"/>
        </w:rPr>
        <w:t>일</w:t>
      </w:r>
    </w:p>
    <w:p w:rsidR="00DC5761" w:rsidRPr="00271418" w:rsidRDefault="00DC5761" w:rsidP="00F8505B">
      <w:pPr>
        <w:pStyle w:val="a7"/>
        <w:wordWrap/>
        <w:spacing w:line="276" w:lineRule="auto"/>
        <w:jc w:val="right"/>
        <w:rPr>
          <w:rFonts w:ascii="Times New Roman" w:eastAsia="바탕체" w:hAnsi="Times New Roman"/>
          <w:b/>
          <w:color w:val="0000FF"/>
          <w:kern w:val="0"/>
          <w:szCs w:val="20"/>
          <w:shd w:val="clear" w:color="auto" w:fill="FFFFFF"/>
        </w:rPr>
      </w:pPr>
    </w:p>
    <w:p w:rsidR="00DC5761" w:rsidRPr="000F4339" w:rsidRDefault="00DC5761" w:rsidP="00F8505B">
      <w:pPr>
        <w:pStyle w:val="a3"/>
        <w:tabs>
          <w:tab w:val="center" w:pos="4252"/>
          <w:tab w:val="right" w:pos="8504"/>
        </w:tabs>
        <w:wordWrap/>
        <w:spacing w:line="276" w:lineRule="auto"/>
        <w:jc w:val="center"/>
        <w:rPr>
          <w:rFonts w:ascii="Times New Roman" w:eastAsia="바탕체" w:hAnsi="Times New Roman"/>
          <w:b/>
          <w:bCs/>
          <w:color w:val="0000FF"/>
          <w:sz w:val="28"/>
          <w:szCs w:val="36"/>
          <w:lang/>
        </w:rPr>
      </w:pPr>
      <w:r w:rsidRPr="000F4339">
        <w:rPr>
          <w:rFonts w:ascii="Times New Roman" w:eastAsia="바탕체" w:hAnsi="Times New Roman" w:hint="eastAsia"/>
          <w:b/>
          <w:bCs/>
          <w:color w:val="0000FF"/>
          <w:sz w:val="28"/>
          <w:szCs w:val="36"/>
          <w:lang/>
        </w:rPr>
        <w:t>챔픽스</w:t>
      </w:r>
      <w:r w:rsidR="001B61D9">
        <w:rPr>
          <w:rFonts w:ascii="Times New Roman" w:eastAsia="바탕체" w:hAnsi="Times New Roman" w:hint="eastAsia"/>
          <w:b/>
          <w:bCs/>
          <w:color w:val="0000FF"/>
          <w:sz w:val="28"/>
          <w:szCs w:val="36"/>
          <w:lang/>
        </w:rPr>
        <w:t>(</w:t>
      </w:r>
      <w:r w:rsidR="001B61D9">
        <w:rPr>
          <w:rFonts w:ascii="Times New Roman" w:eastAsia="바탕체" w:hAnsi="Times New Roman" w:hint="eastAsia"/>
          <w:b/>
          <w:bCs/>
          <w:color w:val="0000FF"/>
          <w:sz w:val="28"/>
          <w:szCs w:val="36"/>
          <w:lang/>
        </w:rPr>
        <w:t>바레니</w:t>
      </w:r>
      <w:bookmarkStart w:id="0" w:name="_GoBack"/>
      <w:bookmarkEnd w:id="0"/>
      <w:r w:rsidR="001B61D9">
        <w:rPr>
          <w:rFonts w:ascii="Times New Roman" w:eastAsia="바탕체" w:hAnsi="Times New Roman" w:hint="eastAsia"/>
          <w:b/>
          <w:bCs/>
          <w:color w:val="0000FF"/>
          <w:sz w:val="28"/>
          <w:szCs w:val="36"/>
          <w:lang/>
        </w:rPr>
        <w:t>클린</w:t>
      </w:r>
      <w:r w:rsidR="001B61D9">
        <w:rPr>
          <w:rFonts w:ascii="Times New Roman" w:eastAsia="바탕체" w:hAnsi="Times New Roman" w:hint="eastAsia"/>
          <w:b/>
          <w:bCs/>
          <w:color w:val="0000FF"/>
          <w:sz w:val="28"/>
          <w:szCs w:val="36"/>
          <w:lang/>
        </w:rPr>
        <w:t>)</w:t>
      </w:r>
      <w:r w:rsidR="00B11E92" w:rsidRPr="000F4339">
        <w:rPr>
          <w:rFonts w:ascii="Times New Roman" w:eastAsia="바탕체" w:hAnsi="Times New Roman"/>
          <w:b/>
          <w:bCs/>
          <w:color w:val="0000FF"/>
          <w:sz w:val="28"/>
          <w:szCs w:val="36"/>
          <w:lang/>
        </w:rPr>
        <w:t xml:space="preserve">, </w:t>
      </w:r>
      <w:r w:rsidR="005C70A8" w:rsidRPr="000F4339">
        <w:rPr>
          <w:rFonts w:ascii="Times New Roman" w:eastAsia="바탕체" w:hAnsi="Times New Roman" w:hint="eastAsia"/>
          <w:b/>
          <w:bCs/>
          <w:color w:val="0000FF"/>
          <w:sz w:val="28"/>
          <w:szCs w:val="36"/>
          <w:lang/>
        </w:rPr>
        <w:t>흡연량</w:t>
      </w:r>
      <w:r w:rsidR="00F8505B">
        <w:rPr>
          <w:rFonts w:ascii="Times New Roman" w:eastAsia="바탕체" w:hAnsi="Times New Roman" w:hint="eastAsia"/>
          <w:b/>
          <w:bCs/>
          <w:color w:val="0000FF"/>
          <w:sz w:val="28"/>
          <w:szCs w:val="36"/>
          <w:lang/>
        </w:rPr>
        <w:t xml:space="preserve"> </w:t>
      </w:r>
      <w:r w:rsidR="001B61D9">
        <w:rPr>
          <w:rFonts w:ascii="Times New Roman" w:eastAsia="바탕체" w:hAnsi="Times New Roman" w:hint="eastAsia"/>
          <w:b/>
          <w:bCs/>
          <w:color w:val="0000FF"/>
          <w:sz w:val="28"/>
          <w:szCs w:val="36"/>
          <w:lang/>
        </w:rPr>
        <w:t>감소를</w:t>
      </w:r>
      <w:r w:rsidR="001B61D9">
        <w:rPr>
          <w:rFonts w:ascii="Times New Roman" w:eastAsia="바탕체" w:hAnsi="Times New Roman" w:hint="eastAsia"/>
          <w:b/>
          <w:bCs/>
          <w:color w:val="0000FF"/>
          <w:sz w:val="28"/>
          <w:szCs w:val="36"/>
          <w:lang/>
        </w:rPr>
        <w:t xml:space="preserve"> </w:t>
      </w:r>
      <w:r w:rsidR="001B61D9">
        <w:rPr>
          <w:rFonts w:ascii="Times New Roman" w:eastAsia="바탕체" w:hAnsi="Times New Roman" w:hint="eastAsia"/>
          <w:b/>
          <w:bCs/>
          <w:color w:val="0000FF"/>
          <w:sz w:val="28"/>
          <w:szCs w:val="36"/>
          <w:lang/>
        </w:rPr>
        <w:t>통한</w:t>
      </w:r>
      <w:r w:rsidR="005C70A8" w:rsidRPr="000F4339">
        <w:rPr>
          <w:rFonts w:ascii="Times New Roman" w:eastAsia="바탕체" w:hAnsi="Times New Roman"/>
          <w:b/>
          <w:bCs/>
          <w:color w:val="0000FF"/>
          <w:sz w:val="28"/>
          <w:szCs w:val="36"/>
          <w:lang/>
        </w:rPr>
        <w:t xml:space="preserve"> </w:t>
      </w:r>
      <w:r w:rsidR="001B61D9">
        <w:rPr>
          <w:rFonts w:ascii="Times New Roman" w:eastAsia="바탕체" w:hAnsi="Times New Roman" w:hint="eastAsia"/>
          <w:b/>
          <w:bCs/>
          <w:color w:val="0000FF"/>
          <w:sz w:val="28"/>
          <w:szCs w:val="36"/>
          <w:lang/>
        </w:rPr>
        <w:t>단계적</w:t>
      </w:r>
      <w:r w:rsidR="001B61D9">
        <w:rPr>
          <w:rFonts w:ascii="Times New Roman" w:eastAsia="바탕체" w:hAnsi="Times New Roman" w:hint="eastAsia"/>
          <w:b/>
          <w:bCs/>
          <w:color w:val="0000FF"/>
          <w:sz w:val="28"/>
          <w:szCs w:val="36"/>
          <w:lang/>
        </w:rPr>
        <w:t xml:space="preserve"> </w:t>
      </w:r>
      <w:r w:rsidR="005C70A8" w:rsidRPr="000F4339">
        <w:rPr>
          <w:rFonts w:ascii="Times New Roman" w:eastAsia="바탕체" w:hAnsi="Times New Roman" w:hint="eastAsia"/>
          <w:b/>
          <w:bCs/>
          <w:color w:val="0000FF"/>
          <w:sz w:val="28"/>
          <w:szCs w:val="36"/>
          <w:lang/>
        </w:rPr>
        <w:t>금연</w:t>
      </w:r>
      <w:r w:rsidR="001B61D9">
        <w:rPr>
          <w:rFonts w:ascii="Times New Roman" w:eastAsia="바탕체" w:hAnsi="Times New Roman" w:hint="eastAsia"/>
          <w:b/>
          <w:bCs/>
          <w:color w:val="0000FF"/>
          <w:sz w:val="28"/>
          <w:szCs w:val="36"/>
          <w:lang/>
        </w:rPr>
        <w:t>에도</w:t>
      </w:r>
      <w:r w:rsidR="005C70A8" w:rsidRPr="000F4339">
        <w:rPr>
          <w:rFonts w:ascii="Times New Roman" w:eastAsia="바탕체" w:hAnsi="Times New Roman"/>
          <w:b/>
          <w:bCs/>
          <w:color w:val="0000FF"/>
          <w:sz w:val="28"/>
          <w:szCs w:val="36"/>
          <w:lang/>
        </w:rPr>
        <w:t xml:space="preserve"> </w:t>
      </w:r>
      <w:r w:rsidR="005C70A8" w:rsidRPr="000F4339">
        <w:rPr>
          <w:rFonts w:ascii="Times New Roman" w:eastAsia="바탕체" w:hAnsi="Times New Roman" w:hint="eastAsia"/>
          <w:b/>
          <w:bCs/>
          <w:color w:val="0000FF"/>
          <w:sz w:val="28"/>
          <w:szCs w:val="36"/>
          <w:lang/>
        </w:rPr>
        <w:t>효과적</w:t>
      </w:r>
      <w:r w:rsidR="005C70A8" w:rsidRPr="000F4339">
        <w:rPr>
          <w:rFonts w:ascii="Times New Roman" w:eastAsia="바탕체" w:hAnsi="Times New Roman"/>
          <w:b/>
          <w:bCs/>
          <w:color w:val="0000FF"/>
          <w:sz w:val="28"/>
          <w:szCs w:val="36"/>
          <w:lang/>
        </w:rPr>
        <w:t xml:space="preserve"> </w:t>
      </w:r>
    </w:p>
    <w:p w:rsidR="00DC5761" w:rsidRPr="00271418" w:rsidRDefault="00DC5761" w:rsidP="00F8505B">
      <w:pPr>
        <w:pStyle w:val="a7"/>
        <w:wordWrap/>
        <w:spacing w:line="276" w:lineRule="auto"/>
        <w:rPr>
          <w:rFonts w:ascii="Times New Roman" w:eastAsia="바탕체" w:hAnsi="Times New Roman"/>
          <w:sz w:val="8"/>
          <w:szCs w:val="8"/>
          <w:highlight w:val="yellow"/>
          <w:shd w:val="clear" w:color="auto" w:fill="FFFFFF"/>
          <w:lang/>
        </w:rPr>
      </w:pPr>
    </w:p>
    <w:p w:rsidR="00B11E92" w:rsidRPr="00CF7062" w:rsidRDefault="000F68BC" w:rsidP="009F6581">
      <w:pPr>
        <w:pStyle w:val="a7"/>
        <w:wordWrap/>
        <w:spacing w:line="276" w:lineRule="auto"/>
        <w:jc w:val="left"/>
        <w:rPr>
          <w:rFonts w:ascii="Times New Roman" w:eastAsia="바탕체" w:hAnsi="Times New Roman"/>
          <w:b/>
          <w:sz w:val="22"/>
          <w:shd w:val="clear" w:color="auto" w:fill="FFFFFF"/>
          <w:lang/>
        </w:rPr>
      </w:pPr>
      <w:r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>미국의학</w:t>
      </w:r>
      <w:r w:rsidR="001B61D9" w:rsidRPr="001B61D9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>협회저널</w:t>
      </w:r>
      <w:r w:rsidR="001B61D9" w:rsidRPr="001B61D9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 xml:space="preserve">(JAMA) </w:t>
      </w:r>
      <w:r w:rsidR="001B61D9" w:rsidRPr="001B61D9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>게재</w:t>
      </w:r>
      <w:r w:rsidR="001B61D9" w:rsidRPr="001B61D9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 xml:space="preserve"> </w:t>
      </w:r>
      <w:r w:rsidR="001B61D9" w:rsidRPr="001B61D9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>연구</w:t>
      </w:r>
      <w:r w:rsidR="001B61D9" w:rsidRPr="001B61D9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 xml:space="preserve"> </w:t>
      </w:r>
      <w:r w:rsidR="001B61D9" w:rsidRPr="001B61D9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>결과</w:t>
      </w:r>
      <w:r w:rsidR="001B61D9" w:rsidRPr="001B61D9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 xml:space="preserve">, </w:t>
      </w:r>
      <w:r w:rsidR="005C70A8" w:rsidRPr="001B61D9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>흡연량</w:t>
      </w:r>
      <w:r w:rsidR="001B61D9" w:rsidRPr="001B61D9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>을</w:t>
      </w:r>
      <w:r w:rsidR="005C70A8" w:rsidRPr="001B61D9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 xml:space="preserve"> </w:t>
      </w:r>
      <w:r w:rsidR="005C70A8" w:rsidRPr="000245CB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>줄</w:t>
      </w:r>
      <w:r w:rsidR="00580A93" w:rsidRPr="000245CB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>여</w:t>
      </w:r>
      <w:r w:rsidR="001B61D9" w:rsidRPr="000245CB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>가며</w:t>
      </w:r>
      <w:r w:rsidR="00580A93" w:rsidRPr="000245CB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 xml:space="preserve"> </w:t>
      </w:r>
      <w:r w:rsidR="001B61D9" w:rsidRPr="000245CB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>24</w:t>
      </w:r>
      <w:r w:rsidR="001B61D9" w:rsidRPr="000245CB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>주</w:t>
      </w:r>
      <w:r w:rsidR="001B61D9" w:rsidRPr="00B71027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>간</w:t>
      </w:r>
      <w:r w:rsidR="001B61D9" w:rsidRPr="00B71027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 xml:space="preserve"> </w:t>
      </w:r>
      <w:r w:rsidR="001B61D9" w:rsidRPr="00B71027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>바레니클린을</w:t>
      </w:r>
      <w:r w:rsidR="001B61D9" w:rsidRPr="00B71027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 xml:space="preserve"> </w:t>
      </w:r>
      <w:r w:rsidR="001B61D9" w:rsidRPr="00B71027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>투</w:t>
      </w:r>
      <w:r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>여</w:t>
      </w:r>
      <w:r w:rsidR="001B61D9" w:rsidRPr="00B71027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>한</w:t>
      </w:r>
      <w:r w:rsidR="001B61D9" w:rsidRPr="00B71027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 xml:space="preserve"> </w:t>
      </w:r>
      <w:r w:rsidR="001B61D9" w:rsidRPr="00B71027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>경우</w:t>
      </w:r>
      <w:r w:rsidR="001B61D9" w:rsidRPr="00B71027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 xml:space="preserve"> </w:t>
      </w:r>
      <w:r w:rsidR="001B61D9" w:rsidRPr="00B71027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>위약</w:t>
      </w:r>
      <w:r w:rsidR="001B61D9" w:rsidRPr="00B71027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 xml:space="preserve"> </w:t>
      </w:r>
      <w:r w:rsidR="001B61D9" w:rsidRPr="00B71027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>대비</w:t>
      </w:r>
      <w:r w:rsidR="009F6581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 xml:space="preserve"> </w:t>
      </w:r>
      <w:r w:rsidR="009F6581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>높은</w:t>
      </w:r>
      <w:r w:rsidR="009F6581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 xml:space="preserve"> </w:t>
      </w:r>
      <w:r w:rsidR="009F6581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>흡연</w:t>
      </w:r>
      <w:r w:rsidR="009F6581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 xml:space="preserve"> </w:t>
      </w:r>
      <w:r w:rsidR="009F6581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>감소</w:t>
      </w:r>
      <w:r w:rsidR="009F6581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 xml:space="preserve"> </w:t>
      </w:r>
      <w:r w:rsidR="009F6581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>및</w:t>
      </w:r>
      <w:r w:rsidR="009F6581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 xml:space="preserve"> </w:t>
      </w:r>
      <w:r w:rsidR="009F6581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>금연</w:t>
      </w:r>
      <w:r w:rsidR="009F6581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 xml:space="preserve"> </w:t>
      </w:r>
      <w:r w:rsidR="001B61D9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>효과</w:t>
      </w:r>
      <w:r w:rsidR="009F6581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 xml:space="preserve"> </w:t>
      </w:r>
      <w:r w:rsidR="009F6581">
        <w:rPr>
          <w:rFonts w:ascii="Times New Roman" w:eastAsia="바탕체" w:hAnsi="Times New Roman" w:hint="eastAsia"/>
          <w:b/>
          <w:sz w:val="22"/>
          <w:shd w:val="clear" w:color="auto" w:fill="FFFFFF"/>
          <w:lang/>
        </w:rPr>
        <w:t>확인</w:t>
      </w:r>
    </w:p>
    <w:p w:rsidR="00DC5761" w:rsidRPr="00580A93" w:rsidRDefault="00DC5761" w:rsidP="00F8505B">
      <w:pPr>
        <w:pStyle w:val="a7"/>
        <w:wordWrap/>
        <w:spacing w:line="276" w:lineRule="auto"/>
        <w:rPr>
          <w:rFonts w:ascii="Times New Roman" w:eastAsia="바탕체" w:hAnsi="Times New Roman"/>
          <w:sz w:val="22"/>
          <w:shd w:val="clear" w:color="auto" w:fill="FFFFFF"/>
        </w:rPr>
      </w:pPr>
    </w:p>
    <w:p w:rsidR="001A1312" w:rsidRPr="009F6581" w:rsidRDefault="001A1312" w:rsidP="00F8505B">
      <w:pPr>
        <w:pStyle w:val="a7"/>
        <w:wordWrap/>
        <w:spacing w:line="276" w:lineRule="auto"/>
        <w:rPr>
          <w:rFonts w:ascii="Times New Roman" w:eastAsia="바탕체" w:hAnsi="Times New Roman"/>
          <w:sz w:val="22"/>
          <w:shd w:val="clear" w:color="auto" w:fill="FFFFFF"/>
        </w:rPr>
      </w:pPr>
    </w:p>
    <w:p w:rsidR="00F8505B" w:rsidRPr="00271418" w:rsidRDefault="00DC5761" w:rsidP="00F8505B">
      <w:pPr>
        <w:pStyle w:val="a7"/>
        <w:wordWrap/>
        <w:spacing w:line="276" w:lineRule="auto"/>
        <w:rPr>
          <w:rFonts w:ascii="Times New Roman" w:eastAsia="바탕체" w:hAnsi="Times New Roman"/>
          <w:sz w:val="22"/>
          <w:shd w:val="clear" w:color="auto" w:fill="FFFFFF"/>
        </w:rPr>
      </w:pPr>
      <w:r w:rsidRPr="009F6581">
        <w:rPr>
          <w:rFonts w:ascii="Times New Roman" w:eastAsia="바탕체" w:hAnsi="Times New Roman"/>
          <w:sz w:val="22"/>
          <w:shd w:val="clear" w:color="auto" w:fill="FFFFFF"/>
        </w:rPr>
        <w:t>[2015</w:t>
      </w:r>
      <w:r w:rsidRPr="009F6581">
        <w:rPr>
          <w:rFonts w:ascii="Times New Roman" w:eastAsia="바탕체" w:hAnsi="Times New Roman"/>
          <w:sz w:val="22"/>
          <w:shd w:val="clear" w:color="auto" w:fill="FFFFFF"/>
        </w:rPr>
        <w:t>년</w:t>
      </w:r>
      <w:r w:rsidRPr="009F6581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="007F2EE4">
        <w:rPr>
          <w:rFonts w:ascii="Times New Roman" w:eastAsia="바탕체" w:hAnsi="Times New Roman" w:hint="eastAsia"/>
          <w:sz w:val="22"/>
          <w:shd w:val="clear" w:color="auto" w:fill="FFFFFF"/>
        </w:rPr>
        <w:t>4</w:t>
      </w:r>
      <w:r w:rsidRPr="009F6581">
        <w:rPr>
          <w:rFonts w:ascii="Times New Roman" w:eastAsia="바탕체" w:hAnsi="Times New Roman"/>
          <w:sz w:val="22"/>
          <w:shd w:val="clear" w:color="auto" w:fill="FFFFFF"/>
        </w:rPr>
        <w:t>월</w:t>
      </w:r>
      <w:r w:rsidRPr="009F6581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="007F2EE4">
        <w:rPr>
          <w:rFonts w:ascii="Times New Roman" w:eastAsia="바탕체" w:hAnsi="Times New Roman" w:hint="eastAsia"/>
          <w:sz w:val="22"/>
          <w:shd w:val="clear" w:color="auto" w:fill="FFFFFF"/>
        </w:rPr>
        <w:t>1</w:t>
      </w:r>
      <w:r w:rsidRPr="009F6581">
        <w:rPr>
          <w:rFonts w:ascii="Times New Roman" w:eastAsia="바탕체" w:hAnsi="Times New Roman"/>
          <w:sz w:val="22"/>
          <w:shd w:val="clear" w:color="auto" w:fill="FFFFFF"/>
        </w:rPr>
        <w:t>일</w:t>
      </w:r>
      <w:r w:rsidRPr="009F6581">
        <w:rPr>
          <w:rFonts w:ascii="Times New Roman" w:eastAsia="바탕체" w:hAnsi="Times New Roman"/>
          <w:sz w:val="22"/>
          <w:shd w:val="clear" w:color="auto" w:fill="FFFFFF"/>
        </w:rPr>
        <w:t xml:space="preserve">] </w:t>
      </w:r>
      <w:r w:rsidR="00271418" w:rsidRPr="009F6581">
        <w:rPr>
          <w:rFonts w:ascii="Times New Roman" w:eastAsia="바탕체" w:hAnsi="Times New Roman"/>
          <w:sz w:val="22"/>
          <w:shd w:val="clear" w:color="auto" w:fill="FFFFFF"/>
        </w:rPr>
        <w:t>한국화이자제약</w:t>
      </w:r>
      <w:r w:rsidR="00271418" w:rsidRPr="009F6581">
        <w:rPr>
          <w:rFonts w:ascii="Times New Roman" w:eastAsia="바탕체" w:hAnsi="Times New Roman"/>
          <w:sz w:val="22"/>
          <w:shd w:val="clear" w:color="auto" w:fill="FFFFFF"/>
        </w:rPr>
        <w:t>(</w:t>
      </w:r>
      <w:r w:rsidR="00271418" w:rsidRPr="009F6581">
        <w:rPr>
          <w:rFonts w:ascii="Times New Roman" w:eastAsia="바탕체" w:hAnsi="Times New Roman"/>
          <w:sz w:val="22"/>
          <w:shd w:val="clear" w:color="auto" w:fill="FFFFFF"/>
        </w:rPr>
        <w:t>대표이사</w:t>
      </w:r>
      <w:r w:rsidR="00271418" w:rsidRPr="009F6581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="00271418" w:rsidRPr="009F6581">
        <w:rPr>
          <w:rFonts w:ascii="Times New Roman" w:eastAsia="바탕체" w:hAnsi="Times New Roman"/>
          <w:sz w:val="22"/>
          <w:shd w:val="clear" w:color="auto" w:fill="FFFFFF"/>
        </w:rPr>
        <w:t>사장</w:t>
      </w:r>
      <w:r w:rsidR="00271418" w:rsidRPr="009F6581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="00271418" w:rsidRPr="009F6581">
        <w:rPr>
          <w:rFonts w:ascii="Times New Roman" w:eastAsia="바탕체" w:hAnsi="Times New Roman"/>
          <w:sz w:val="22"/>
          <w:shd w:val="clear" w:color="auto" w:fill="FFFFFF"/>
        </w:rPr>
        <w:t>이동수</w:t>
      </w:r>
      <w:r w:rsidR="00271418" w:rsidRPr="009F6581">
        <w:rPr>
          <w:rFonts w:ascii="Times New Roman" w:eastAsia="바탕체" w:hAnsi="Times New Roman"/>
          <w:sz w:val="22"/>
          <w:shd w:val="clear" w:color="auto" w:fill="FFFFFF"/>
        </w:rPr>
        <w:t xml:space="preserve">, </w:t>
      </w:r>
      <w:hyperlink r:id="rId8" w:history="1">
        <w:r w:rsidR="00271418" w:rsidRPr="009F6581">
          <w:rPr>
            <w:rStyle w:val="a5"/>
            <w:rFonts w:ascii="Times New Roman" w:eastAsia="바탕체" w:hAnsi="Times New Roman"/>
            <w:sz w:val="22"/>
            <w:shd w:val="clear" w:color="auto" w:fill="FFFFFF"/>
          </w:rPr>
          <w:t>www.pfizer.co.kr</w:t>
        </w:r>
      </w:hyperlink>
      <w:r w:rsidR="00271418" w:rsidRPr="009F6581">
        <w:rPr>
          <w:rFonts w:ascii="Times New Roman" w:eastAsia="바탕체" w:hAnsi="Times New Roman"/>
          <w:sz w:val="22"/>
          <w:shd w:val="clear" w:color="auto" w:fill="FFFFFF"/>
        </w:rPr>
        <w:t>)</w:t>
      </w:r>
      <w:r w:rsidR="00271418" w:rsidRPr="009F6581">
        <w:rPr>
          <w:rFonts w:ascii="Times New Roman" w:eastAsia="바탕체" w:hAnsi="Times New Roman"/>
          <w:sz w:val="22"/>
          <w:shd w:val="clear" w:color="auto" w:fill="FFFFFF"/>
        </w:rPr>
        <w:t>은</w:t>
      </w:r>
      <w:r w:rsidRPr="009F6581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="00B355AF" w:rsidRPr="009F6581">
        <w:rPr>
          <w:rFonts w:ascii="Times New Roman" w:eastAsia="바탕체" w:hAnsi="Times New Roman" w:hint="eastAsia"/>
          <w:sz w:val="22"/>
          <w:shd w:val="clear" w:color="auto" w:fill="FFFFFF"/>
        </w:rPr>
        <w:t>금연치료</w:t>
      </w:r>
      <w:r w:rsidR="00B355AF" w:rsidRPr="009F6581"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="00B355AF" w:rsidRPr="009F6581">
        <w:rPr>
          <w:rFonts w:ascii="Times New Roman" w:eastAsia="바탕체" w:hAnsi="Times New Roman" w:hint="eastAsia"/>
          <w:sz w:val="22"/>
          <w:shd w:val="clear" w:color="auto" w:fill="FFFFFF"/>
        </w:rPr>
        <w:t>보조</w:t>
      </w:r>
      <w:r w:rsidR="00CF7062" w:rsidRPr="009F6581">
        <w:rPr>
          <w:rFonts w:ascii="Times New Roman" w:eastAsia="바탕체" w:hAnsi="Times New Roman" w:hint="eastAsia"/>
          <w:sz w:val="22"/>
          <w:shd w:val="clear" w:color="auto" w:fill="FFFFFF"/>
        </w:rPr>
        <w:t>제</w:t>
      </w:r>
      <w:r w:rsidR="00B355AF" w:rsidRPr="009F6581"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Pr="009F6581">
        <w:rPr>
          <w:rFonts w:ascii="Times New Roman" w:eastAsia="바탕체" w:hAnsi="Times New Roman"/>
          <w:sz w:val="22"/>
          <w:shd w:val="clear" w:color="auto" w:fill="FFFFFF"/>
        </w:rPr>
        <w:t>챔픽스</w:t>
      </w:r>
      <w:r w:rsidRPr="009F6581">
        <w:rPr>
          <w:rFonts w:ascii="Times New Roman" w:eastAsia="바탕체" w:hAnsi="Times New Roman"/>
          <w:sz w:val="22"/>
          <w:shd w:val="clear" w:color="auto" w:fill="FFFFFF"/>
        </w:rPr>
        <w:t>(</w:t>
      </w:r>
      <w:r w:rsidRPr="009F6581">
        <w:rPr>
          <w:rFonts w:ascii="Times New Roman" w:eastAsia="바탕체" w:hAnsi="Times New Roman"/>
          <w:sz w:val="22"/>
          <w:shd w:val="clear" w:color="auto" w:fill="FFFFFF"/>
        </w:rPr>
        <w:t>성분명</w:t>
      </w:r>
      <w:r w:rsidRPr="009F6581">
        <w:rPr>
          <w:rFonts w:ascii="Times New Roman" w:eastAsia="바탕체" w:hAnsi="Times New Roman"/>
          <w:sz w:val="22"/>
          <w:shd w:val="clear" w:color="auto" w:fill="FFFFFF"/>
        </w:rPr>
        <w:t xml:space="preserve">: </w:t>
      </w:r>
      <w:r w:rsidR="00271418" w:rsidRPr="009F6581">
        <w:rPr>
          <w:rFonts w:ascii="Times New Roman" w:eastAsia="바탕체" w:hAnsi="Times New Roman"/>
          <w:sz w:val="22"/>
          <w:shd w:val="clear" w:color="auto" w:fill="FFFFFF"/>
        </w:rPr>
        <w:t>바레니클린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)</w:t>
      </w:r>
      <w:r w:rsidR="001B61D9"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="001B61D9">
        <w:rPr>
          <w:rFonts w:ascii="Times New Roman" w:eastAsia="바탕체" w:hAnsi="Times New Roman" w:hint="eastAsia"/>
          <w:sz w:val="22"/>
          <w:shd w:val="clear" w:color="auto" w:fill="FFFFFF"/>
        </w:rPr>
        <w:t>투여를</w:t>
      </w:r>
      <w:r w:rsidR="001B61D9"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="001B61D9">
        <w:rPr>
          <w:rFonts w:ascii="Times New Roman" w:eastAsia="바탕체" w:hAnsi="Times New Roman" w:hint="eastAsia"/>
          <w:sz w:val="22"/>
          <w:shd w:val="clear" w:color="auto" w:fill="FFFFFF"/>
        </w:rPr>
        <w:t>통해</w:t>
      </w:r>
      <w:r w:rsidR="001B61D9"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="00271418" w:rsidRPr="00B55355">
        <w:rPr>
          <w:rFonts w:ascii="Times New Roman" w:eastAsia="바탕체" w:hAnsi="Times New Roman"/>
          <w:sz w:val="22"/>
          <w:shd w:val="clear" w:color="auto" w:fill="FFFFFF"/>
        </w:rPr>
        <w:t>흡연량을</w:t>
      </w:r>
      <w:r w:rsidR="00271418"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="00271418" w:rsidRPr="00271418">
        <w:rPr>
          <w:rFonts w:ascii="Times New Roman" w:eastAsia="바탕체" w:hAnsi="Times New Roman"/>
          <w:sz w:val="22"/>
          <w:shd w:val="clear" w:color="auto" w:fill="FFFFFF"/>
        </w:rPr>
        <w:t>감소시키고</w:t>
      </w:r>
      <w:r w:rsidR="00271418"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금연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성공률</w:t>
      </w:r>
      <w:r w:rsidR="00271418" w:rsidRPr="00271418">
        <w:rPr>
          <w:rFonts w:ascii="Times New Roman" w:eastAsia="바탕체" w:hAnsi="Times New Roman"/>
          <w:sz w:val="22"/>
          <w:shd w:val="clear" w:color="auto" w:fill="FFFFFF"/>
        </w:rPr>
        <w:t>을</w:t>
      </w:r>
      <w:r w:rsidR="00271418"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="00271418" w:rsidRPr="00271418">
        <w:rPr>
          <w:rFonts w:ascii="Times New Roman" w:eastAsia="바탕체" w:hAnsi="Times New Roman"/>
          <w:sz w:val="22"/>
          <w:shd w:val="clear" w:color="auto" w:fill="FFFFFF"/>
        </w:rPr>
        <w:t>높일</w:t>
      </w:r>
      <w:r w:rsidR="00271418"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="00271418" w:rsidRPr="00271418">
        <w:rPr>
          <w:rFonts w:ascii="Times New Roman" w:eastAsia="바탕체" w:hAnsi="Times New Roman"/>
          <w:sz w:val="22"/>
          <w:shd w:val="clear" w:color="auto" w:fill="FFFFFF"/>
        </w:rPr>
        <w:t>수</w:t>
      </w:r>
      <w:r w:rsidR="00271418"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="00271418" w:rsidRPr="00271418">
        <w:rPr>
          <w:rFonts w:ascii="Times New Roman" w:eastAsia="바탕체" w:hAnsi="Times New Roman"/>
          <w:sz w:val="22"/>
          <w:shd w:val="clear" w:color="auto" w:fill="FFFFFF"/>
        </w:rPr>
        <w:t>있다는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연구결과</w:t>
      </w:r>
      <w:r w:rsidR="00F8505B">
        <w:rPr>
          <w:rStyle w:val="aa"/>
          <w:rFonts w:ascii="Times New Roman" w:eastAsia="바탕체" w:hAnsi="Times New Roman"/>
          <w:sz w:val="22"/>
          <w:shd w:val="clear" w:color="auto" w:fill="FFFFFF"/>
        </w:rPr>
        <w:endnoteReference w:id="1"/>
      </w:r>
      <w:r w:rsidR="00F8505B" w:rsidRPr="00271418">
        <w:rPr>
          <w:rFonts w:ascii="Times New Roman" w:eastAsia="바탕체" w:hAnsi="Times New Roman"/>
          <w:sz w:val="22"/>
          <w:shd w:val="clear" w:color="auto" w:fill="FFFFFF"/>
        </w:rPr>
        <w:t>가</w:t>
      </w:r>
      <w:r w:rsidR="00F8505B"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="00F8505B" w:rsidRPr="00271418">
        <w:rPr>
          <w:rFonts w:ascii="Times New Roman" w:eastAsia="바탕체" w:hAnsi="Times New Roman"/>
          <w:sz w:val="22"/>
          <w:shd w:val="clear" w:color="auto" w:fill="FFFFFF"/>
        </w:rPr>
        <w:t>미국의</w:t>
      </w:r>
      <w:r w:rsidR="00F8505B">
        <w:rPr>
          <w:rFonts w:ascii="Times New Roman" w:eastAsia="바탕체" w:hAnsi="Times New Roman" w:hint="eastAsia"/>
          <w:sz w:val="22"/>
          <w:shd w:val="clear" w:color="auto" w:fill="FFFFFF"/>
        </w:rPr>
        <w:t>학</w:t>
      </w:r>
      <w:r w:rsidR="00F8505B" w:rsidRPr="00271418">
        <w:rPr>
          <w:rFonts w:ascii="Times New Roman" w:eastAsia="바탕체" w:hAnsi="Times New Roman"/>
          <w:sz w:val="22"/>
          <w:shd w:val="clear" w:color="auto" w:fill="FFFFFF"/>
        </w:rPr>
        <w:t>협회저널</w:t>
      </w:r>
      <w:r w:rsidR="00F8505B" w:rsidRPr="00271418">
        <w:rPr>
          <w:rFonts w:ascii="Times New Roman" w:eastAsia="바탕체" w:hAnsi="Times New Roman"/>
          <w:sz w:val="22"/>
          <w:shd w:val="clear" w:color="auto" w:fill="FFFFFF"/>
        </w:rPr>
        <w:t>(</w:t>
      </w:r>
      <w:r w:rsidR="00F8505B" w:rsidRPr="00B11E92">
        <w:rPr>
          <w:rFonts w:ascii="Times New Roman" w:eastAsia="바탕체" w:hAnsi="Times New Roman"/>
          <w:sz w:val="22"/>
          <w:shd w:val="clear" w:color="auto" w:fill="FFFFFF"/>
        </w:rPr>
        <w:t>Journal of American Medical Association</w:t>
      </w:r>
      <w:r w:rsidR="00F8505B">
        <w:rPr>
          <w:rFonts w:ascii="Times New Roman" w:eastAsia="바탕체" w:hAnsi="Times New Roman" w:hint="eastAsia"/>
          <w:sz w:val="22"/>
          <w:shd w:val="clear" w:color="auto" w:fill="FFFFFF"/>
        </w:rPr>
        <w:t>, JA</w:t>
      </w:r>
      <w:r w:rsidR="00F8505B" w:rsidRPr="00271418">
        <w:rPr>
          <w:rFonts w:ascii="Times New Roman" w:eastAsia="바탕체" w:hAnsi="Times New Roman"/>
          <w:sz w:val="22"/>
          <w:shd w:val="clear" w:color="auto" w:fill="FFFFFF"/>
        </w:rPr>
        <w:t>MA)</w:t>
      </w:r>
      <w:r w:rsidR="009F6581"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="009F6581">
        <w:rPr>
          <w:rFonts w:ascii="Times New Roman" w:eastAsia="바탕체" w:hAnsi="Times New Roman" w:hint="eastAsia"/>
          <w:sz w:val="22"/>
          <w:shd w:val="clear" w:color="auto" w:fill="FFFFFF"/>
        </w:rPr>
        <w:t>최근호</w:t>
      </w:r>
      <w:r w:rsidR="00F8505B" w:rsidRPr="00271418">
        <w:rPr>
          <w:rFonts w:ascii="Times New Roman" w:eastAsia="바탕체" w:hAnsi="Times New Roman"/>
          <w:sz w:val="22"/>
          <w:shd w:val="clear" w:color="auto" w:fill="FFFFFF"/>
        </w:rPr>
        <w:t>에</w:t>
      </w:r>
      <w:r w:rsidR="00F8505B"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="00F8505B" w:rsidRPr="00271418">
        <w:rPr>
          <w:rFonts w:ascii="Times New Roman" w:eastAsia="바탕체" w:hAnsi="Times New Roman"/>
          <w:sz w:val="22"/>
          <w:shd w:val="clear" w:color="auto" w:fill="FFFFFF"/>
        </w:rPr>
        <w:t>게재됐다고</w:t>
      </w:r>
      <w:r w:rsidR="00F8505B"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="00F8505B" w:rsidRPr="00271418">
        <w:rPr>
          <w:rFonts w:ascii="Times New Roman" w:eastAsia="바탕체" w:hAnsi="Times New Roman"/>
          <w:sz w:val="22"/>
          <w:shd w:val="clear" w:color="auto" w:fill="FFFFFF"/>
        </w:rPr>
        <w:t>밝혔다</w:t>
      </w:r>
      <w:r w:rsidR="00F8505B"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. </w:t>
      </w:r>
    </w:p>
    <w:p w:rsidR="00F8505B" w:rsidRDefault="00F8505B" w:rsidP="00F8505B">
      <w:pPr>
        <w:pStyle w:val="a7"/>
        <w:wordWrap/>
        <w:spacing w:line="276" w:lineRule="auto"/>
        <w:rPr>
          <w:rFonts w:ascii="Times New Roman" w:eastAsia="바탕체" w:hAnsi="Times New Roman"/>
          <w:sz w:val="22"/>
          <w:shd w:val="clear" w:color="auto" w:fill="FFFFFF"/>
        </w:rPr>
      </w:pPr>
    </w:p>
    <w:p w:rsidR="00F8505B" w:rsidRDefault="00F8505B" w:rsidP="00F8505B">
      <w:pPr>
        <w:pStyle w:val="a7"/>
        <w:wordWrap/>
        <w:spacing w:line="276" w:lineRule="auto"/>
        <w:rPr>
          <w:rFonts w:ascii="Times New Roman" w:eastAsia="바탕체" w:hAnsi="Times New Roman"/>
          <w:sz w:val="22"/>
          <w:shd w:val="clear" w:color="auto" w:fill="FFFFFF"/>
        </w:rPr>
      </w:pPr>
      <w:r>
        <w:rPr>
          <w:rFonts w:ascii="Times New Roman" w:eastAsia="바탕체" w:hAnsi="Times New Roman" w:hint="eastAsia"/>
          <w:sz w:val="22"/>
          <w:shd w:val="clear" w:color="auto" w:fill="FFFFFF"/>
        </w:rPr>
        <w:t>이번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연구는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Pr="000245CB">
        <w:rPr>
          <w:rFonts w:ascii="Times New Roman" w:eastAsia="바탕체" w:hAnsi="Times New Roman" w:hint="eastAsia"/>
          <w:sz w:val="22"/>
          <w:shd w:val="clear" w:color="auto" w:fill="FFFFFF"/>
        </w:rPr>
        <w:t>미네소타주</w:t>
      </w:r>
      <w:r w:rsidRPr="000245CB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0245CB">
        <w:rPr>
          <w:rFonts w:ascii="Times New Roman" w:eastAsia="바탕체" w:hAnsi="Times New Roman"/>
          <w:sz w:val="22"/>
          <w:shd w:val="clear" w:color="auto" w:fill="FFFFFF"/>
        </w:rPr>
        <w:t>로체스터</w:t>
      </w:r>
      <w:r w:rsidRPr="000245CB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0245CB">
        <w:rPr>
          <w:rFonts w:ascii="Times New Roman" w:eastAsia="바탕체" w:hAnsi="Times New Roman"/>
          <w:sz w:val="22"/>
          <w:shd w:val="clear" w:color="auto" w:fill="FFFFFF"/>
        </w:rPr>
        <w:t>소재</w:t>
      </w:r>
      <w:r w:rsidRPr="000245CB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0245CB">
        <w:rPr>
          <w:rFonts w:ascii="Times New Roman" w:eastAsia="바탕체" w:hAnsi="Times New Roman"/>
          <w:sz w:val="22"/>
          <w:shd w:val="clear" w:color="auto" w:fill="FFFFFF"/>
        </w:rPr>
        <w:t>메이요</w:t>
      </w:r>
      <w:r w:rsidRPr="000245CB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0245CB">
        <w:rPr>
          <w:rFonts w:ascii="Times New Roman" w:eastAsia="바탕체" w:hAnsi="Times New Roman"/>
          <w:sz w:val="22"/>
          <w:shd w:val="clear" w:color="auto" w:fill="FFFFFF"/>
        </w:rPr>
        <w:t>클리닉</w:t>
      </w:r>
      <w:r w:rsidRPr="000245CB">
        <w:rPr>
          <w:rFonts w:ascii="Times New Roman" w:eastAsia="바탕체" w:hAnsi="Times New Roman"/>
          <w:sz w:val="22"/>
          <w:shd w:val="clear" w:color="auto" w:fill="FFFFFF"/>
        </w:rPr>
        <w:t>(Mayo Clinic)</w:t>
      </w:r>
      <w:r w:rsidRPr="000245CB">
        <w:rPr>
          <w:rFonts w:ascii="Times New Roman" w:eastAsia="바탕체" w:hAnsi="Times New Roman"/>
          <w:sz w:val="22"/>
          <w:shd w:val="clear" w:color="auto" w:fill="FFFFFF"/>
        </w:rPr>
        <w:t>의</w:t>
      </w:r>
      <w:r w:rsidRPr="000245CB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0245CB">
        <w:rPr>
          <w:rFonts w:ascii="Times New Roman" w:eastAsia="바탕체" w:hAnsi="Times New Roman"/>
          <w:sz w:val="22"/>
          <w:shd w:val="clear" w:color="auto" w:fill="FFFFFF"/>
        </w:rPr>
        <w:t>존</w:t>
      </w:r>
      <w:r w:rsidRPr="000245CB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0245CB">
        <w:rPr>
          <w:rFonts w:ascii="Times New Roman" w:eastAsia="바탕체" w:hAnsi="Times New Roman"/>
          <w:sz w:val="22"/>
          <w:shd w:val="clear" w:color="auto" w:fill="FFFFFF"/>
        </w:rPr>
        <w:t>오</w:t>
      </w:r>
      <w:r w:rsidRPr="000245CB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0245CB">
        <w:rPr>
          <w:rFonts w:ascii="Times New Roman" w:eastAsia="바탕체" w:hAnsi="Times New Roman"/>
          <w:sz w:val="22"/>
          <w:shd w:val="clear" w:color="auto" w:fill="FFFFFF"/>
        </w:rPr>
        <w:t>에버트</w:t>
      </w:r>
      <w:r w:rsidRPr="000245CB">
        <w:rPr>
          <w:rFonts w:ascii="Times New Roman" w:eastAsia="바탕체" w:hAnsi="Times New Roman"/>
          <w:sz w:val="22"/>
          <w:shd w:val="clear" w:color="auto" w:fill="FFFFFF"/>
        </w:rPr>
        <w:t xml:space="preserve">(Jon O. Ebbert) </w:t>
      </w:r>
      <w:r w:rsidRPr="000245CB">
        <w:rPr>
          <w:rFonts w:ascii="Times New Roman" w:eastAsia="바탕체" w:hAnsi="Times New Roman"/>
          <w:sz w:val="22"/>
          <w:shd w:val="clear" w:color="auto" w:fill="FFFFFF"/>
        </w:rPr>
        <w:t>박사와</w:t>
      </w:r>
      <w:r w:rsidRPr="000245CB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0245CB">
        <w:rPr>
          <w:rFonts w:ascii="Times New Roman" w:eastAsia="바탕체" w:hAnsi="Times New Roman"/>
          <w:sz w:val="22"/>
          <w:shd w:val="clear" w:color="auto" w:fill="FFFFFF"/>
        </w:rPr>
        <w:t>연구팀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에서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무작위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배정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,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이중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맹검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,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위약대조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, 10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개국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61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개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다기관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임상으로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진행했다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.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한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달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이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내로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금연할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의지가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없거나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금연할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수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없지만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3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개월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후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금연할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목표를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가지고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서서히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흡연량을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줄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이기로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결심한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흡연자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1,510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명을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대상으로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/>
          <w:sz w:val="22"/>
          <w:shd w:val="clear" w:color="auto" w:fill="FFFFFF"/>
        </w:rPr>
        <w:t>진행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된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이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연구에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참여한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흡연자들은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4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주까지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흡연량을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50%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이상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, 8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주까지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="00D471D6">
        <w:rPr>
          <w:rFonts w:ascii="Times New Roman" w:eastAsia="바탕체" w:hAnsi="Times New Roman" w:hint="eastAsia"/>
          <w:sz w:val="22"/>
          <w:shd w:val="clear" w:color="auto" w:fill="FFFFFF"/>
        </w:rPr>
        <w:t>베이스</w:t>
      </w:r>
      <w:r w:rsidR="00D471D6"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="00D471D6">
        <w:rPr>
          <w:rFonts w:ascii="Times New Roman" w:eastAsia="바탕체" w:hAnsi="Times New Roman" w:hint="eastAsia"/>
          <w:sz w:val="22"/>
          <w:shd w:val="clear" w:color="auto" w:fill="FFFFFF"/>
        </w:rPr>
        <w:t>라인</w:t>
      </w:r>
      <w:r w:rsidR="00D471D6"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="00D471D6">
        <w:rPr>
          <w:rFonts w:ascii="Times New Roman" w:eastAsia="바탕체" w:hAnsi="Times New Roman" w:hint="eastAsia"/>
          <w:sz w:val="22"/>
          <w:shd w:val="clear" w:color="auto" w:fill="FFFFFF"/>
        </w:rPr>
        <w:t>대비</w:t>
      </w:r>
      <w:r w:rsidR="00D471D6"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75%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까지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줄이고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, 12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주에는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담배를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완전히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끊는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것을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목표로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24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주간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치료를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받았으며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, 52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주까지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추적관찰을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진행했다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. </w:t>
      </w:r>
    </w:p>
    <w:p w:rsidR="00F8505B" w:rsidRPr="00040957" w:rsidRDefault="00F8505B" w:rsidP="00F8505B">
      <w:pPr>
        <w:pStyle w:val="a7"/>
        <w:wordWrap/>
        <w:spacing w:line="276" w:lineRule="auto"/>
        <w:rPr>
          <w:rFonts w:ascii="Times New Roman" w:eastAsia="바탕체" w:hAnsi="Times New Roman"/>
          <w:sz w:val="22"/>
          <w:shd w:val="clear" w:color="auto" w:fill="FFFFFF"/>
        </w:rPr>
      </w:pPr>
    </w:p>
    <w:p w:rsidR="00F8505B" w:rsidRPr="00271418" w:rsidRDefault="00F8505B" w:rsidP="00F8505B">
      <w:pPr>
        <w:pStyle w:val="a7"/>
        <w:wordWrap/>
        <w:spacing w:line="276" w:lineRule="auto"/>
        <w:rPr>
          <w:rFonts w:ascii="Times New Roman" w:eastAsia="바탕체" w:hAnsi="Times New Roman"/>
          <w:sz w:val="22"/>
          <w:shd w:val="clear" w:color="auto" w:fill="FFFFFF"/>
        </w:rPr>
      </w:pPr>
      <w:r>
        <w:rPr>
          <w:rFonts w:ascii="Times New Roman" w:eastAsia="바탕체" w:hAnsi="Times New Roman" w:hint="eastAsia"/>
          <w:sz w:val="22"/>
          <w:shd w:val="clear" w:color="auto" w:fill="FFFFFF"/>
        </w:rPr>
        <w:t>연구결과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,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이번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연구의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1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차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유효성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평가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변수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(primary endpoint)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인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치료기간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마지막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10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주간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(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치료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시작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후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15~24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주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)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의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금연지속률은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챔픽스를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="00014AE7">
        <w:rPr>
          <w:rFonts w:ascii="Times New Roman" w:eastAsia="바탕체" w:hAnsi="Times New Roman" w:hint="eastAsia"/>
          <w:sz w:val="22"/>
          <w:shd w:val="clear" w:color="auto" w:fill="FFFFFF"/>
        </w:rPr>
        <w:t>투여</w:t>
      </w:r>
      <w:r w:rsidR="00014AE7"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="00014AE7">
        <w:rPr>
          <w:rFonts w:ascii="Times New Roman" w:eastAsia="바탕체" w:hAnsi="Times New Roman" w:hint="eastAsia"/>
          <w:sz w:val="22"/>
          <w:shd w:val="clear" w:color="auto" w:fill="FFFFFF"/>
        </w:rPr>
        <w:t>받은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경우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32.1%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로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위약군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6.9%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보다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유의하게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높았다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.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또한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2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차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유효성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평가변수의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경우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,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치료기간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마지막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4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주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(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치료시작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후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21~24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주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)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금연지속률이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챔픽스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투여군에서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37.8%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로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위약군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12.5%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에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비해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높았으며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, 21~52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주동안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금연지속률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또한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챔픽스군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27%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로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위약군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9.9%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에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비해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유의하게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높은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것으로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나타났다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. </w:t>
      </w:r>
    </w:p>
    <w:p w:rsidR="00F8505B" w:rsidRDefault="00F8505B" w:rsidP="00F8505B">
      <w:pPr>
        <w:pStyle w:val="a7"/>
        <w:wordWrap/>
        <w:spacing w:line="276" w:lineRule="auto"/>
        <w:rPr>
          <w:rFonts w:ascii="Times New Roman" w:eastAsia="바탕체" w:hAnsi="Times New Roman"/>
          <w:sz w:val="22"/>
          <w:shd w:val="clear" w:color="auto" w:fill="FFFFFF"/>
        </w:rPr>
      </w:pPr>
    </w:p>
    <w:tbl>
      <w:tblPr>
        <w:tblStyle w:val="ac"/>
        <w:tblW w:w="0" w:type="auto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2518"/>
        <w:gridCol w:w="2835"/>
        <w:gridCol w:w="2835"/>
      </w:tblGrid>
      <w:tr w:rsidR="00F8505B" w:rsidTr="000F4339">
        <w:trPr>
          <w:trHeight w:val="233"/>
          <w:jc w:val="center"/>
        </w:trPr>
        <w:tc>
          <w:tcPr>
            <w:tcW w:w="2518" w:type="dxa"/>
            <w:tcBorders>
              <w:bottom w:val="nil"/>
              <w:right w:val="nil"/>
            </w:tcBorders>
          </w:tcPr>
          <w:p w:rsidR="00F8505B" w:rsidRPr="000F4339" w:rsidRDefault="00F8505B" w:rsidP="00F8505B">
            <w:pPr>
              <w:pStyle w:val="a7"/>
              <w:wordWrap/>
              <w:spacing w:line="276" w:lineRule="auto"/>
              <w:rPr>
                <w:rFonts w:ascii="Times New Roman" w:eastAsia="바탕체" w:hAnsi="Times New Roman"/>
                <w:shd w:val="clear" w:color="auto" w:fill="FFFFFF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</w:tcBorders>
          </w:tcPr>
          <w:p w:rsidR="00F8505B" w:rsidRPr="000F4339" w:rsidRDefault="00F8505B" w:rsidP="00F8505B">
            <w:pPr>
              <w:pStyle w:val="a7"/>
              <w:wordWrap/>
              <w:spacing w:line="276" w:lineRule="auto"/>
              <w:jc w:val="center"/>
              <w:rPr>
                <w:rFonts w:ascii="Times New Roman" w:eastAsia="바탕체" w:hAnsi="Times New Roman"/>
                <w:shd w:val="clear" w:color="auto" w:fill="FFFFFF"/>
              </w:rPr>
            </w:pPr>
            <w:r w:rsidRPr="000F4339">
              <w:rPr>
                <w:rFonts w:ascii="Times New Roman" w:eastAsia="바탕체" w:hAnsi="Times New Roman" w:hint="eastAsia"/>
                <w:shd w:val="clear" w:color="auto" w:fill="FFFFFF"/>
              </w:rPr>
              <w:t>금연지속</w:t>
            </w:r>
            <w:r w:rsidRPr="000F4339">
              <w:rPr>
                <w:rFonts w:ascii="Times New Roman" w:eastAsia="바탕체" w:hAnsi="Times New Roman"/>
                <w:shd w:val="clear" w:color="auto" w:fill="FFFFFF"/>
              </w:rPr>
              <w:t xml:space="preserve">, </w:t>
            </w:r>
            <w:r w:rsidRPr="000F4339">
              <w:rPr>
                <w:rFonts w:ascii="Times New Roman" w:eastAsia="바탕체" w:hAnsi="Times New Roman" w:hint="eastAsia"/>
                <w:shd w:val="clear" w:color="auto" w:fill="FFFFFF"/>
              </w:rPr>
              <w:t>참가자</w:t>
            </w:r>
            <w:r w:rsidRPr="000F4339">
              <w:rPr>
                <w:rFonts w:ascii="Times New Roman" w:eastAsia="바탕체" w:hAnsi="Times New Roman"/>
                <w:shd w:val="clear" w:color="auto" w:fill="FFFFFF"/>
              </w:rPr>
              <w:t xml:space="preserve"> </w:t>
            </w:r>
            <w:r w:rsidRPr="000F4339">
              <w:rPr>
                <w:rFonts w:ascii="Times New Roman" w:eastAsia="바탕체" w:hAnsi="Times New Roman" w:hint="eastAsia"/>
                <w:shd w:val="clear" w:color="auto" w:fill="FFFFFF"/>
              </w:rPr>
              <w:t>수</w:t>
            </w:r>
            <w:r w:rsidRPr="000F4339">
              <w:rPr>
                <w:rFonts w:ascii="Times New Roman" w:eastAsia="바탕체" w:hAnsi="Times New Roman"/>
                <w:shd w:val="clear" w:color="auto" w:fill="FFFFFF"/>
              </w:rPr>
              <w:t>(%)</w:t>
            </w:r>
          </w:p>
        </w:tc>
      </w:tr>
      <w:tr w:rsidR="00F8505B" w:rsidTr="00F8505B">
        <w:trPr>
          <w:trHeight w:val="233"/>
          <w:jc w:val="center"/>
        </w:trPr>
        <w:tc>
          <w:tcPr>
            <w:tcW w:w="2518" w:type="dxa"/>
            <w:tcBorders>
              <w:top w:val="nil"/>
              <w:right w:val="nil"/>
            </w:tcBorders>
          </w:tcPr>
          <w:p w:rsidR="00F8505B" w:rsidRPr="000F4339" w:rsidRDefault="00F8505B" w:rsidP="00F8505B">
            <w:pPr>
              <w:pStyle w:val="a7"/>
              <w:wordWrap/>
              <w:spacing w:line="276" w:lineRule="auto"/>
              <w:rPr>
                <w:rFonts w:ascii="Times New Roman" w:eastAsia="바탕체" w:hAnsi="Times New Roman"/>
                <w:shd w:val="clear" w:color="auto" w:fill="FFFFFF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</w:tcPr>
          <w:p w:rsidR="00F8505B" w:rsidRPr="000F4339" w:rsidRDefault="00F8505B" w:rsidP="00F8505B">
            <w:pPr>
              <w:pStyle w:val="a7"/>
              <w:wordWrap/>
              <w:spacing w:line="276" w:lineRule="auto"/>
              <w:jc w:val="center"/>
              <w:rPr>
                <w:rFonts w:ascii="Times New Roman" w:eastAsia="바탕체" w:hAnsi="Times New Roman"/>
                <w:shd w:val="clear" w:color="auto" w:fill="FFFFFF"/>
              </w:rPr>
            </w:pPr>
            <w:r w:rsidRPr="000F4339">
              <w:rPr>
                <w:rFonts w:ascii="Times New Roman" w:eastAsia="바탕체" w:hAnsi="Times New Roman" w:hint="eastAsia"/>
                <w:shd w:val="clear" w:color="auto" w:fill="FFFFFF"/>
              </w:rPr>
              <w:t>바레니클린</w:t>
            </w:r>
            <w:r w:rsidRPr="000F4339">
              <w:rPr>
                <w:rFonts w:ascii="Times New Roman" w:eastAsia="바탕체" w:hAnsi="Times New Roman"/>
                <w:shd w:val="clear" w:color="auto" w:fill="FFFFFF"/>
              </w:rPr>
              <w:t xml:space="preserve"> </w:t>
            </w:r>
            <w:r w:rsidRPr="000F4339">
              <w:rPr>
                <w:rFonts w:ascii="Times New Roman" w:eastAsia="바탕체" w:hAnsi="Times New Roman" w:hint="eastAsia"/>
                <w:shd w:val="clear" w:color="auto" w:fill="FFFFFF"/>
              </w:rPr>
              <w:t>투여군</w:t>
            </w:r>
            <w:r w:rsidRPr="000F4339">
              <w:rPr>
                <w:rFonts w:ascii="Times New Roman" w:eastAsia="바탕체" w:hAnsi="Times New Roman"/>
                <w:shd w:val="clear" w:color="auto" w:fill="FFFFFF"/>
              </w:rPr>
              <w:t>(n=760)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8505B" w:rsidRPr="000F4339" w:rsidRDefault="00F8505B" w:rsidP="00F8505B">
            <w:pPr>
              <w:pStyle w:val="a7"/>
              <w:wordWrap/>
              <w:spacing w:line="276" w:lineRule="auto"/>
              <w:jc w:val="center"/>
              <w:rPr>
                <w:rFonts w:ascii="Times New Roman" w:eastAsia="바탕체" w:hAnsi="Times New Roman"/>
                <w:shd w:val="clear" w:color="auto" w:fill="FFFFFF"/>
              </w:rPr>
            </w:pPr>
            <w:r w:rsidRPr="000F4339">
              <w:rPr>
                <w:rFonts w:ascii="Times New Roman" w:eastAsia="바탕체" w:hAnsi="Times New Roman" w:hint="eastAsia"/>
                <w:shd w:val="clear" w:color="auto" w:fill="FFFFFF"/>
              </w:rPr>
              <w:t>위약군</w:t>
            </w:r>
            <w:r w:rsidRPr="000F4339">
              <w:rPr>
                <w:rFonts w:ascii="Times New Roman" w:eastAsia="바탕체" w:hAnsi="Times New Roman"/>
                <w:shd w:val="clear" w:color="auto" w:fill="FFFFFF"/>
              </w:rPr>
              <w:t>(n=750)</w:t>
            </w:r>
          </w:p>
        </w:tc>
      </w:tr>
      <w:tr w:rsidR="00F8505B" w:rsidTr="001F5CC3">
        <w:trPr>
          <w:trHeight w:val="458"/>
          <w:jc w:val="center"/>
        </w:trPr>
        <w:tc>
          <w:tcPr>
            <w:tcW w:w="2518" w:type="dxa"/>
            <w:vAlign w:val="center"/>
          </w:tcPr>
          <w:p w:rsidR="00F8505B" w:rsidRPr="000F4339" w:rsidRDefault="00F8505B" w:rsidP="00F8505B">
            <w:pPr>
              <w:pStyle w:val="a7"/>
              <w:wordWrap/>
              <w:spacing w:line="276" w:lineRule="auto"/>
              <w:jc w:val="center"/>
              <w:rPr>
                <w:rFonts w:ascii="Times New Roman" w:eastAsia="바탕체" w:hAnsi="Times New Roman"/>
                <w:shd w:val="clear" w:color="auto" w:fill="FFFFFF"/>
              </w:rPr>
            </w:pPr>
            <w:r w:rsidRPr="000F4339">
              <w:rPr>
                <w:rFonts w:ascii="Times New Roman" w:eastAsia="바탕체" w:hAnsi="Times New Roman"/>
                <w:shd w:val="clear" w:color="auto" w:fill="FFFFFF"/>
              </w:rPr>
              <w:t>1</w:t>
            </w:r>
            <w:r w:rsidRPr="000F4339">
              <w:rPr>
                <w:rFonts w:ascii="Times New Roman" w:eastAsia="바탕체" w:hAnsi="Times New Roman" w:hint="eastAsia"/>
                <w:shd w:val="clear" w:color="auto" w:fill="FFFFFF"/>
              </w:rPr>
              <w:t>차</w:t>
            </w:r>
            <w:r w:rsidRPr="000F4339">
              <w:rPr>
                <w:rFonts w:ascii="Times New Roman" w:eastAsia="바탕체" w:hAnsi="Times New Roman"/>
                <w:shd w:val="clear" w:color="auto" w:fill="FFFFFF"/>
              </w:rPr>
              <w:t xml:space="preserve"> </w:t>
            </w:r>
            <w:r w:rsidRPr="000F4339">
              <w:rPr>
                <w:rFonts w:ascii="Times New Roman" w:eastAsia="바탕체" w:hAnsi="Times New Roman" w:hint="eastAsia"/>
                <w:shd w:val="clear" w:color="auto" w:fill="FFFFFF"/>
              </w:rPr>
              <w:t>유효성</w:t>
            </w:r>
            <w:r w:rsidRPr="000F4339">
              <w:rPr>
                <w:rFonts w:ascii="Times New Roman" w:eastAsia="바탕체" w:hAnsi="Times New Roman"/>
                <w:shd w:val="clear" w:color="auto" w:fill="FFFFFF"/>
              </w:rPr>
              <w:t xml:space="preserve"> </w:t>
            </w:r>
            <w:r w:rsidRPr="000F4339">
              <w:rPr>
                <w:rFonts w:ascii="Times New Roman" w:eastAsia="바탕체" w:hAnsi="Times New Roman" w:hint="eastAsia"/>
                <w:shd w:val="clear" w:color="auto" w:fill="FFFFFF"/>
              </w:rPr>
              <w:t>평가</w:t>
            </w:r>
            <w:r w:rsidRPr="000F4339">
              <w:rPr>
                <w:rFonts w:ascii="Times New Roman" w:eastAsia="바탕체" w:hAnsi="Times New Roman"/>
                <w:shd w:val="clear" w:color="auto" w:fill="FFFFFF"/>
              </w:rPr>
              <w:t xml:space="preserve"> </w:t>
            </w:r>
            <w:r w:rsidRPr="000F4339">
              <w:rPr>
                <w:rFonts w:ascii="Times New Roman" w:eastAsia="바탕체" w:hAnsi="Times New Roman" w:hint="eastAsia"/>
                <w:shd w:val="clear" w:color="auto" w:fill="FFFFFF"/>
              </w:rPr>
              <w:t>변수</w:t>
            </w:r>
          </w:p>
          <w:p w:rsidR="00F8505B" w:rsidRPr="000F4339" w:rsidRDefault="00F8505B" w:rsidP="00F8505B">
            <w:pPr>
              <w:pStyle w:val="a7"/>
              <w:wordWrap/>
              <w:spacing w:line="276" w:lineRule="auto"/>
              <w:jc w:val="center"/>
              <w:rPr>
                <w:rFonts w:ascii="Times New Roman" w:eastAsia="바탕체" w:hAnsi="Times New Roman"/>
                <w:shd w:val="clear" w:color="auto" w:fill="FFFFFF"/>
              </w:rPr>
            </w:pPr>
            <w:r w:rsidRPr="000F4339">
              <w:rPr>
                <w:rFonts w:ascii="Times New Roman" w:eastAsia="바탕체" w:hAnsi="Times New Roman"/>
                <w:shd w:val="clear" w:color="auto" w:fill="FFFFFF"/>
              </w:rPr>
              <w:t>15-24</w:t>
            </w:r>
            <w:r w:rsidRPr="000F4339">
              <w:rPr>
                <w:rFonts w:ascii="Times New Roman" w:eastAsia="바탕체" w:hAnsi="Times New Roman" w:hint="eastAsia"/>
                <w:shd w:val="clear" w:color="auto" w:fill="FFFFFF"/>
              </w:rPr>
              <w:t>주</w:t>
            </w:r>
          </w:p>
        </w:tc>
        <w:tc>
          <w:tcPr>
            <w:tcW w:w="2835" w:type="dxa"/>
            <w:vAlign w:val="bottom"/>
          </w:tcPr>
          <w:p w:rsidR="00F8505B" w:rsidRPr="000F4339" w:rsidRDefault="00F8505B" w:rsidP="008117B2">
            <w:pPr>
              <w:pStyle w:val="a7"/>
              <w:wordWrap/>
              <w:spacing w:line="276" w:lineRule="auto"/>
              <w:jc w:val="center"/>
              <w:rPr>
                <w:rFonts w:ascii="Times New Roman" w:eastAsia="바탕체" w:hAnsi="Times New Roman"/>
                <w:shd w:val="clear" w:color="auto" w:fill="FFFFFF"/>
              </w:rPr>
            </w:pPr>
            <w:r w:rsidRPr="000F4339">
              <w:rPr>
                <w:rFonts w:ascii="Times New Roman" w:eastAsia="바탕체" w:hAnsi="Times New Roman"/>
                <w:shd w:val="clear" w:color="auto" w:fill="FFFFFF"/>
              </w:rPr>
              <w:t>244(32.1)</w:t>
            </w:r>
          </w:p>
        </w:tc>
        <w:tc>
          <w:tcPr>
            <w:tcW w:w="2835" w:type="dxa"/>
            <w:vAlign w:val="bottom"/>
          </w:tcPr>
          <w:p w:rsidR="00F8505B" w:rsidRPr="000F4339" w:rsidRDefault="00F8505B" w:rsidP="001F5CC3">
            <w:pPr>
              <w:pStyle w:val="a7"/>
              <w:wordWrap/>
              <w:spacing w:line="276" w:lineRule="auto"/>
              <w:jc w:val="center"/>
              <w:rPr>
                <w:rFonts w:ascii="Times New Roman" w:eastAsia="바탕체" w:hAnsi="Times New Roman"/>
                <w:shd w:val="clear" w:color="auto" w:fill="FFFFFF"/>
              </w:rPr>
            </w:pPr>
            <w:r w:rsidRPr="000F4339">
              <w:rPr>
                <w:rFonts w:ascii="Times New Roman" w:eastAsia="바탕체" w:hAnsi="Times New Roman"/>
                <w:shd w:val="clear" w:color="auto" w:fill="FFFFFF"/>
              </w:rPr>
              <w:t>52(6.9)</w:t>
            </w:r>
          </w:p>
        </w:tc>
      </w:tr>
      <w:tr w:rsidR="00F8505B" w:rsidTr="00F8505B">
        <w:trPr>
          <w:trHeight w:val="698"/>
          <w:jc w:val="center"/>
        </w:trPr>
        <w:tc>
          <w:tcPr>
            <w:tcW w:w="2518" w:type="dxa"/>
            <w:vAlign w:val="center"/>
          </w:tcPr>
          <w:p w:rsidR="00F8505B" w:rsidRPr="000F4339" w:rsidRDefault="00F8505B" w:rsidP="00F8505B">
            <w:pPr>
              <w:pStyle w:val="a7"/>
              <w:wordWrap/>
              <w:spacing w:line="276" w:lineRule="auto"/>
              <w:jc w:val="center"/>
              <w:rPr>
                <w:rFonts w:ascii="Times New Roman" w:eastAsia="바탕체" w:hAnsi="Times New Roman"/>
                <w:shd w:val="clear" w:color="auto" w:fill="FFFFFF"/>
              </w:rPr>
            </w:pPr>
            <w:r w:rsidRPr="000F4339">
              <w:rPr>
                <w:rFonts w:ascii="Times New Roman" w:eastAsia="바탕체" w:hAnsi="Times New Roman"/>
                <w:shd w:val="clear" w:color="auto" w:fill="FFFFFF"/>
              </w:rPr>
              <w:t>2</w:t>
            </w:r>
            <w:r w:rsidRPr="000F4339">
              <w:rPr>
                <w:rFonts w:ascii="Times New Roman" w:eastAsia="바탕체" w:hAnsi="Times New Roman" w:hint="eastAsia"/>
                <w:shd w:val="clear" w:color="auto" w:fill="FFFFFF"/>
              </w:rPr>
              <w:t>차</w:t>
            </w:r>
            <w:r w:rsidRPr="000F4339">
              <w:rPr>
                <w:rFonts w:ascii="Times New Roman" w:eastAsia="바탕체" w:hAnsi="Times New Roman"/>
                <w:shd w:val="clear" w:color="auto" w:fill="FFFFFF"/>
              </w:rPr>
              <w:t xml:space="preserve"> </w:t>
            </w:r>
            <w:r w:rsidRPr="000F4339">
              <w:rPr>
                <w:rFonts w:ascii="Times New Roman" w:eastAsia="바탕체" w:hAnsi="Times New Roman" w:hint="eastAsia"/>
                <w:shd w:val="clear" w:color="auto" w:fill="FFFFFF"/>
              </w:rPr>
              <w:t>유효성</w:t>
            </w:r>
            <w:r w:rsidRPr="000F4339">
              <w:rPr>
                <w:rFonts w:ascii="Times New Roman" w:eastAsia="바탕체" w:hAnsi="Times New Roman"/>
                <w:shd w:val="clear" w:color="auto" w:fill="FFFFFF"/>
              </w:rPr>
              <w:t xml:space="preserve"> </w:t>
            </w:r>
            <w:r w:rsidRPr="000F4339">
              <w:rPr>
                <w:rFonts w:ascii="Times New Roman" w:eastAsia="바탕체" w:hAnsi="Times New Roman" w:hint="eastAsia"/>
                <w:shd w:val="clear" w:color="auto" w:fill="FFFFFF"/>
              </w:rPr>
              <w:t>평가</w:t>
            </w:r>
            <w:r w:rsidRPr="000F4339">
              <w:rPr>
                <w:rFonts w:ascii="Times New Roman" w:eastAsia="바탕체" w:hAnsi="Times New Roman"/>
                <w:shd w:val="clear" w:color="auto" w:fill="FFFFFF"/>
              </w:rPr>
              <w:t xml:space="preserve"> </w:t>
            </w:r>
            <w:r w:rsidRPr="000F4339">
              <w:rPr>
                <w:rFonts w:ascii="Times New Roman" w:eastAsia="바탕체" w:hAnsi="Times New Roman" w:hint="eastAsia"/>
                <w:shd w:val="clear" w:color="auto" w:fill="FFFFFF"/>
              </w:rPr>
              <w:t>변수</w:t>
            </w:r>
          </w:p>
          <w:p w:rsidR="00F8505B" w:rsidRPr="000F4339" w:rsidRDefault="00F8505B" w:rsidP="00F8505B">
            <w:pPr>
              <w:pStyle w:val="a7"/>
              <w:wordWrap/>
              <w:spacing w:line="276" w:lineRule="auto"/>
              <w:jc w:val="center"/>
              <w:rPr>
                <w:rFonts w:ascii="Times New Roman" w:eastAsia="바탕체" w:hAnsi="Times New Roman"/>
                <w:shd w:val="clear" w:color="auto" w:fill="FFFFFF"/>
              </w:rPr>
            </w:pPr>
            <w:r w:rsidRPr="000F4339">
              <w:rPr>
                <w:rFonts w:ascii="Times New Roman" w:eastAsia="바탕체" w:hAnsi="Times New Roman"/>
                <w:shd w:val="clear" w:color="auto" w:fill="FFFFFF"/>
              </w:rPr>
              <w:t>21-24</w:t>
            </w:r>
            <w:r w:rsidRPr="000F4339">
              <w:rPr>
                <w:rFonts w:ascii="Times New Roman" w:eastAsia="바탕체" w:hAnsi="Times New Roman" w:hint="eastAsia"/>
                <w:shd w:val="clear" w:color="auto" w:fill="FFFFFF"/>
              </w:rPr>
              <w:t>주</w:t>
            </w:r>
          </w:p>
          <w:p w:rsidR="00F8505B" w:rsidRPr="000F4339" w:rsidRDefault="00F8505B" w:rsidP="00F8505B">
            <w:pPr>
              <w:pStyle w:val="a7"/>
              <w:wordWrap/>
              <w:spacing w:line="276" w:lineRule="auto"/>
              <w:jc w:val="center"/>
              <w:rPr>
                <w:rFonts w:ascii="Times New Roman" w:eastAsia="바탕체" w:hAnsi="Times New Roman"/>
                <w:shd w:val="clear" w:color="auto" w:fill="FFFFFF"/>
              </w:rPr>
            </w:pPr>
            <w:r w:rsidRPr="000F4339">
              <w:rPr>
                <w:rFonts w:ascii="Times New Roman" w:eastAsia="바탕체" w:hAnsi="Times New Roman"/>
                <w:shd w:val="clear" w:color="auto" w:fill="FFFFFF"/>
              </w:rPr>
              <w:t>21-52</w:t>
            </w:r>
            <w:r w:rsidRPr="000F4339">
              <w:rPr>
                <w:rFonts w:ascii="Times New Roman" w:eastAsia="바탕체" w:hAnsi="Times New Roman" w:hint="eastAsia"/>
                <w:shd w:val="clear" w:color="auto" w:fill="FFFFFF"/>
              </w:rPr>
              <w:t>주</w:t>
            </w:r>
          </w:p>
        </w:tc>
        <w:tc>
          <w:tcPr>
            <w:tcW w:w="2835" w:type="dxa"/>
            <w:vAlign w:val="center"/>
          </w:tcPr>
          <w:p w:rsidR="00F8505B" w:rsidRPr="000F4339" w:rsidRDefault="00F8505B" w:rsidP="00F8505B">
            <w:pPr>
              <w:pStyle w:val="a7"/>
              <w:wordWrap/>
              <w:spacing w:line="276" w:lineRule="auto"/>
              <w:jc w:val="center"/>
              <w:rPr>
                <w:rFonts w:ascii="Times New Roman" w:eastAsia="바탕체" w:hAnsi="Times New Roman"/>
                <w:shd w:val="clear" w:color="auto" w:fill="FFFFFF"/>
              </w:rPr>
            </w:pPr>
          </w:p>
          <w:p w:rsidR="00F8505B" w:rsidRPr="000F4339" w:rsidRDefault="00F8505B" w:rsidP="00F8505B">
            <w:pPr>
              <w:pStyle w:val="a7"/>
              <w:wordWrap/>
              <w:spacing w:line="276" w:lineRule="auto"/>
              <w:jc w:val="center"/>
              <w:rPr>
                <w:rFonts w:ascii="Times New Roman" w:eastAsia="바탕체" w:hAnsi="Times New Roman"/>
                <w:shd w:val="clear" w:color="auto" w:fill="FFFFFF"/>
              </w:rPr>
            </w:pPr>
            <w:r w:rsidRPr="000F4339">
              <w:rPr>
                <w:rFonts w:ascii="Times New Roman" w:eastAsia="바탕체" w:hAnsi="Times New Roman"/>
                <w:shd w:val="clear" w:color="auto" w:fill="FFFFFF"/>
              </w:rPr>
              <w:t>287(37.8)</w:t>
            </w:r>
          </w:p>
          <w:p w:rsidR="00F8505B" w:rsidRPr="000F4339" w:rsidRDefault="00F8505B" w:rsidP="00F8505B">
            <w:pPr>
              <w:pStyle w:val="a7"/>
              <w:wordWrap/>
              <w:spacing w:line="276" w:lineRule="auto"/>
              <w:jc w:val="center"/>
              <w:rPr>
                <w:rFonts w:ascii="Times New Roman" w:eastAsia="바탕체" w:hAnsi="Times New Roman"/>
                <w:shd w:val="clear" w:color="auto" w:fill="FFFFFF"/>
              </w:rPr>
            </w:pPr>
            <w:r w:rsidRPr="000F4339">
              <w:rPr>
                <w:rFonts w:ascii="Times New Roman" w:eastAsia="바탕체" w:hAnsi="Times New Roman"/>
                <w:shd w:val="clear" w:color="auto" w:fill="FFFFFF"/>
              </w:rPr>
              <w:t>205(27.0)</w:t>
            </w:r>
          </w:p>
        </w:tc>
        <w:tc>
          <w:tcPr>
            <w:tcW w:w="2835" w:type="dxa"/>
            <w:vAlign w:val="center"/>
          </w:tcPr>
          <w:p w:rsidR="00F8505B" w:rsidRDefault="00F8505B" w:rsidP="00F8505B">
            <w:pPr>
              <w:pStyle w:val="a7"/>
              <w:wordWrap/>
              <w:spacing w:line="276" w:lineRule="auto"/>
              <w:jc w:val="center"/>
              <w:rPr>
                <w:rFonts w:ascii="Times New Roman" w:eastAsia="바탕체" w:hAnsi="Times New Roman"/>
                <w:shd w:val="clear" w:color="auto" w:fill="FFFFFF"/>
              </w:rPr>
            </w:pPr>
          </w:p>
          <w:p w:rsidR="00F8505B" w:rsidRPr="000F4339" w:rsidRDefault="00F8505B" w:rsidP="00F8505B">
            <w:pPr>
              <w:pStyle w:val="a7"/>
              <w:wordWrap/>
              <w:spacing w:line="276" w:lineRule="auto"/>
              <w:jc w:val="center"/>
              <w:rPr>
                <w:rFonts w:ascii="Times New Roman" w:eastAsia="바탕체" w:hAnsi="Times New Roman"/>
                <w:shd w:val="clear" w:color="auto" w:fill="FFFFFF"/>
              </w:rPr>
            </w:pPr>
            <w:r w:rsidRPr="000F4339">
              <w:rPr>
                <w:rFonts w:ascii="Times New Roman" w:eastAsia="바탕체" w:hAnsi="Times New Roman"/>
                <w:shd w:val="clear" w:color="auto" w:fill="FFFFFF"/>
              </w:rPr>
              <w:t>94(12.5)</w:t>
            </w:r>
          </w:p>
          <w:p w:rsidR="00F8505B" w:rsidRPr="000F4339" w:rsidRDefault="00F8505B" w:rsidP="00F8505B">
            <w:pPr>
              <w:pStyle w:val="a7"/>
              <w:wordWrap/>
              <w:spacing w:line="276" w:lineRule="auto"/>
              <w:jc w:val="center"/>
              <w:rPr>
                <w:rFonts w:ascii="Times New Roman" w:eastAsia="바탕체" w:hAnsi="Times New Roman"/>
                <w:shd w:val="clear" w:color="auto" w:fill="FFFFFF"/>
              </w:rPr>
            </w:pPr>
            <w:r w:rsidRPr="000F4339">
              <w:rPr>
                <w:rFonts w:ascii="Times New Roman" w:eastAsia="바탕체" w:hAnsi="Times New Roman"/>
                <w:shd w:val="clear" w:color="auto" w:fill="FFFFFF"/>
              </w:rPr>
              <w:t>74(9.9)</w:t>
            </w:r>
          </w:p>
        </w:tc>
      </w:tr>
    </w:tbl>
    <w:p w:rsidR="00F8505B" w:rsidRPr="000F4339" w:rsidRDefault="00F8505B" w:rsidP="00F8505B">
      <w:pPr>
        <w:pStyle w:val="a7"/>
        <w:wordWrap/>
        <w:spacing w:line="276" w:lineRule="auto"/>
        <w:jc w:val="center"/>
        <w:rPr>
          <w:rFonts w:ascii="Times New Roman" w:eastAsia="바탕체" w:hAnsi="Times New Roman"/>
          <w:shd w:val="clear" w:color="auto" w:fill="FFFFFF"/>
        </w:rPr>
      </w:pPr>
      <w:r w:rsidRPr="000F4339">
        <w:rPr>
          <w:rFonts w:ascii="Times New Roman" w:eastAsia="바탕체" w:hAnsi="Times New Roman"/>
          <w:shd w:val="clear" w:color="auto" w:fill="FFFFFF"/>
        </w:rPr>
        <w:t>[</w:t>
      </w:r>
      <w:r w:rsidRPr="000F4339">
        <w:rPr>
          <w:rFonts w:ascii="Times New Roman" w:eastAsia="바탕체" w:hAnsi="Times New Roman" w:hint="eastAsia"/>
          <w:shd w:val="clear" w:color="auto" w:fill="FFFFFF"/>
        </w:rPr>
        <w:t>표</w:t>
      </w:r>
      <w:r w:rsidRPr="000F4339">
        <w:rPr>
          <w:rFonts w:ascii="Times New Roman" w:eastAsia="바탕체" w:hAnsi="Times New Roman"/>
          <w:shd w:val="clear" w:color="auto" w:fill="FFFFFF"/>
        </w:rPr>
        <w:t xml:space="preserve">] </w:t>
      </w:r>
      <w:r w:rsidRPr="000F4339">
        <w:rPr>
          <w:rFonts w:ascii="Times New Roman" w:eastAsia="바탕체" w:hAnsi="Times New Roman" w:hint="eastAsia"/>
          <w:shd w:val="clear" w:color="auto" w:fill="FFFFFF"/>
        </w:rPr>
        <w:t>일산화탄소</w:t>
      </w:r>
      <w:r w:rsidRPr="000F4339">
        <w:rPr>
          <w:rFonts w:ascii="Times New Roman" w:eastAsia="바탕체" w:hAnsi="Times New Roman"/>
          <w:shd w:val="clear" w:color="auto" w:fill="FFFFFF"/>
        </w:rPr>
        <w:t xml:space="preserve"> </w:t>
      </w:r>
      <w:r w:rsidRPr="000F4339">
        <w:rPr>
          <w:rFonts w:ascii="Times New Roman" w:eastAsia="바탕체" w:hAnsi="Times New Roman" w:hint="eastAsia"/>
          <w:shd w:val="clear" w:color="auto" w:fill="FFFFFF"/>
        </w:rPr>
        <w:t>농도</w:t>
      </w:r>
      <w:r w:rsidRPr="000F4339">
        <w:rPr>
          <w:rFonts w:ascii="Times New Roman" w:eastAsia="바탕체" w:hAnsi="Times New Roman"/>
          <w:shd w:val="clear" w:color="auto" w:fill="FFFFFF"/>
        </w:rPr>
        <w:t xml:space="preserve"> </w:t>
      </w:r>
      <w:r w:rsidRPr="000F4339">
        <w:rPr>
          <w:rFonts w:ascii="Times New Roman" w:eastAsia="바탕체" w:hAnsi="Times New Roman" w:hint="eastAsia"/>
          <w:shd w:val="clear" w:color="auto" w:fill="FFFFFF"/>
        </w:rPr>
        <w:t>측정으로</w:t>
      </w:r>
      <w:r w:rsidRPr="000F4339">
        <w:rPr>
          <w:rFonts w:ascii="Times New Roman" w:eastAsia="바탕체" w:hAnsi="Times New Roman"/>
          <w:shd w:val="clear" w:color="auto" w:fill="FFFFFF"/>
        </w:rPr>
        <w:t xml:space="preserve"> </w:t>
      </w:r>
      <w:r w:rsidRPr="000F4339">
        <w:rPr>
          <w:rFonts w:ascii="Times New Roman" w:eastAsia="바탕체" w:hAnsi="Times New Roman" w:hint="eastAsia"/>
          <w:shd w:val="clear" w:color="auto" w:fill="FFFFFF"/>
        </w:rPr>
        <w:t>확인된</w:t>
      </w:r>
      <w:r w:rsidRPr="000F4339">
        <w:rPr>
          <w:rFonts w:ascii="Times New Roman" w:eastAsia="바탕체" w:hAnsi="Times New Roman"/>
          <w:shd w:val="clear" w:color="auto" w:fill="FFFFFF"/>
        </w:rPr>
        <w:t xml:space="preserve"> </w:t>
      </w:r>
      <w:r w:rsidRPr="000F4339">
        <w:rPr>
          <w:rFonts w:ascii="Times New Roman" w:eastAsia="바탕체" w:hAnsi="Times New Roman" w:hint="eastAsia"/>
          <w:shd w:val="clear" w:color="auto" w:fill="FFFFFF"/>
        </w:rPr>
        <w:t>연구</w:t>
      </w:r>
      <w:r w:rsidRPr="000F4339">
        <w:rPr>
          <w:rFonts w:ascii="Times New Roman" w:eastAsia="바탕체" w:hAnsi="Times New Roman"/>
          <w:shd w:val="clear" w:color="auto" w:fill="FFFFFF"/>
        </w:rPr>
        <w:t xml:space="preserve"> </w:t>
      </w:r>
      <w:r w:rsidRPr="000F4339">
        <w:rPr>
          <w:rFonts w:ascii="Times New Roman" w:eastAsia="바탕체" w:hAnsi="Times New Roman" w:hint="eastAsia"/>
          <w:shd w:val="clear" w:color="auto" w:fill="FFFFFF"/>
        </w:rPr>
        <w:t>기간별</w:t>
      </w:r>
      <w:r w:rsidRPr="000F4339">
        <w:rPr>
          <w:rFonts w:ascii="Times New Roman" w:eastAsia="바탕체" w:hAnsi="Times New Roman"/>
          <w:shd w:val="clear" w:color="auto" w:fill="FFFFFF"/>
        </w:rPr>
        <w:t xml:space="preserve"> </w:t>
      </w:r>
      <w:r w:rsidRPr="000F4339">
        <w:rPr>
          <w:rFonts w:ascii="Times New Roman" w:eastAsia="바탕체" w:hAnsi="Times New Roman" w:hint="eastAsia"/>
          <w:shd w:val="clear" w:color="auto" w:fill="FFFFFF"/>
        </w:rPr>
        <w:t>금연지속률</w:t>
      </w:r>
      <w:r w:rsidRPr="00F8505B">
        <w:rPr>
          <w:rFonts w:ascii="Times New Roman" w:eastAsia="바탕체" w:hAnsi="Times New Roman"/>
          <w:shd w:val="clear" w:color="auto" w:fill="FFFFFF"/>
          <w:vertAlign w:val="superscript"/>
        </w:rPr>
        <w:t>1</w:t>
      </w:r>
    </w:p>
    <w:p w:rsidR="00F8505B" w:rsidRPr="000F4339" w:rsidRDefault="00F8505B" w:rsidP="00F8505B">
      <w:pPr>
        <w:pStyle w:val="a7"/>
        <w:wordWrap/>
        <w:spacing w:line="276" w:lineRule="auto"/>
        <w:jc w:val="center"/>
        <w:rPr>
          <w:rFonts w:ascii="Times New Roman" w:eastAsia="바탕체" w:hAnsi="Times New Roman"/>
          <w:sz w:val="18"/>
          <w:shd w:val="clear" w:color="auto" w:fill="FFFFFF"/>
        </w:rPr>
      </w:pPr>
    </w:p>
    <w:p w:rsidR="00F8505B" w:rsidRPr="00271418" w:rsidRDefault="00F8505B" w:rsidP="00F8505B">
      <w:pPr>
        <w:pStyle w:val="a7"/>
        <w:wordWrap/>
        <w:spacing w:line="276" w:lineRule="auto"/>
        <w:rPr>
          <w:rFonts w:ascii="Times New Roman" w:eastAsia="바탕체" w:hAnsi="Times New Roman"/>
          <w:sz w:val="22"/>
          <w:shd w:val="clear" w:color="auto" w:fill="FFFFFF"/>
        </w:rPr>
      </w:pPr>
      <w:r>
        <w:rPr>
          <w:rFonts w:ascii="Times New Roman" w:eastAsia="바탕체" w:hAnsi="Times New Roman" w:hint="eastAsia"/>
          <w:sz w:val="22"/>
          <w:shd w:val="clear" w:color="auto" w:fill="FFFFFF"/>
        </w:rPr>
        <w:t>한국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화이자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제약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의학부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이원식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부사장은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“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금연을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시도하는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흡연자들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중에는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날짜를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정해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단번에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금연해야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한다는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사실에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거부감이나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어려움을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가지는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경우가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많이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있다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”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며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“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금연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결심이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확고하지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않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더라도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금연이라는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궁극적인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목표를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가지고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서서히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금연하고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싶어하는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흡연자들에게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챔픽스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가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효과적인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치료옵션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이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될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것으로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기대한다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”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고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밝혔다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. </w:t>
      </w:r>
    </w:p>
    <w:p w:rsidR="00F8505B" w:rsidRPr="00271418" w:rsidRDefault="00F8505B" w:rsidP="00F8505B">
      <w:pPr>
        <w:pStyle w:val="a7"/>
        <w:wordWrap/>
        <w:spacing w:line="276" w:lineRule="auto"/>
        <w:rPr>
          <w:rFonts w:ascii="Times New Roman" w:eastAsia="바탕체" w:hAnsi="Times New Roman"/>
          <w:sz w:val="22"/>
          <w:shd w:val="clear" w:color="auto" w:fill="FFFFFF"/>
        </w:rPr>
      </w:pPr>
    </w:p>
    <w:p w:rsidR="00DC5761" w:rsidRPr="00271418" w:rsidRDefault="00F8505B" w:rsidP="00F8505B">
      <w:pPr>
        <w:pStyle w:val="a7"/>
        <w:wordWrap/>
        <w:spacing w:line="276" w:lineRule="auto"/>
        <w:rPr>
          <w:rFonts w:ascii="Times New Roman" w:eastAsia="바탕체" w:hAnsi="Times New Roman"/>
          <w:sz w:val="22"/>
          <w:shd w:val="clear" w:color="auto" w:fill="FFFFFF"/>
        </w:rPr>
      </w:pPr>
      <w:r w:rsidRPr="00271418">
        <w:rPr>
          <w:rFonts w:ascii="Times New Roman" w:eastAsia="바탕체" w:hAnsi="Times New Roman"/>
          <w:sz w:val="22"/>
          <w:shd w:val="clear" w:color="auto" w:fill="FFFFFF"/>
        </w:rPr>
        <w:t>챔픽스</w:t>
      </w:r>
      <w:r w:rsidR="00E46BFB">
        <w:rPr>
          <w:rFonts w:ascii="Times New Roman" w:eastAsia="바탕체" w:hAnsi="Times New Roman" w:hint="eastAsia"/>
          <w:sz w:val="22"/>
          <w:shd w:val="clear" w:color="auto" w:fill="FFFFFF"/>
        </w:rPr>
        <w:t>(</w:t>
      </w:r>
      <w:r w:rsidR="00E46BFB">
        <w:rPr>
          <w:rFonts w:ascii="Times New Roman" w:eastAsia="바탕체" w:hAnsi="Times New Roman" w:hint="eastAsia"/>
          <w:sz w:val="22"/>
          <w:shd w:val="clear" w:color="auto" w:fill="FFFFFF"/>
        </w:rPr>
        <w:t>바레니클린</w:t>
      </w:r>
      <w:r w:rsidR="00E46BFB">
        <w:rPr>
          <w:rFonts w:ascii="Times New Roman" w:eastAsia="바탕체" w:hAnsi="Times New Roman" w:hint="eastAsia"/>
          <w:sz w:val="22"/>
          <w:shd w:val="clear" w:color="auto" w:fill="FFFFFF"/>
        </w:rPr>
        <w:t>)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는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의료진의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진단과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처방이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필요한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전문의약품으로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,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여러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건의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임상연구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결과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12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주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기준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금연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="007F2EE4">
        <w:rPr>
          <w:rFonts w:ascii="Times New Roman" w:eastAsia="바탕체" w:hAnsi="Times New Roman" w:hint="eastAsia"/>
          <w:sz w:val="22"/>
          <w:shd w:val="clear" w:color="auto" w:fill="FFFFFF"/>
        </w:rPr>
        <w:t>성공률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이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40~50%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대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%</w:t>
      </w:r>
      <w:r>
        <w:rPr>
          <w:rStyle w:val="aa"/>
          <w:rFonts w:ascii="Times New Roman" w:eastAsia="바탕체" w:hAnsi="Times New Roman"/>
          <w:sz w:val="22"/>
          <w:shd w:val="clear" w:color="auto" w:fill="FFFFFF"/>
        </w:rPr>
        <w:endnoteReference w:id="2"/>
      </w:r>
      <w:r w:rsidRPr="00F8505B">
        <w:rPr>
          <w:rFonts w:ascii="Times New Roman" w:eastAsia="바탕체" w:hAnsi="Times New Roman"/>
          <w:sz w:val="22"/>
          <w:shd w:val="clear" w:color="auto" w:fill="FFFFFF"/>
          <w:vertAlign w:val="superscript"/>
        </w:rPr>
        <w:t>,</w:t>
      </w:r>
      <w:r w:rsidRPr="00D07B1E">
        <w:rPr>
          <w:rStyle w:val="aa"/>
          <w:rFonts w:ascii="Times New Roman" w:eastAsia="바탕체" w:hAnsi="Times New Roman"/>
          <w:sz w:val="22"/>
          <w:shd w:val="clear" w:color="auto" w:fill="FFFFFF"/>
        </w:rPr>
        <w:endnoteReference w:id="3"/>
      </w:r>
      <w:r w:rsidRPr="00F8505B">
        <w:rPr>
          <w:rFonts w:ascii="Times New Roman" w:eastAsia="바탕체" w:hAnsi="Times New Roman"/>
          <w:sz w:val="22"/>
          <w:shd w:val="clear" w:color="auto" w:fill="FFFFFF"/>
          <w:vertAlign w:val="superscript"/>
        </w:rPr>
        <w:t>,</w:t>
      </w:r>
      <w:r w:rsidRPr="00D07B1E">
        <w:rPr>
          <w:rStyle w:val="aa"/>
          <w:rFonts w:ascii="Times New Roman" w:eastAsia="바탕체" w:hAnsi="Times New Roman"/>
          <w:sz w:val="22"/>
          <w:shd w:val="clear" w:color="auto" w:fill="FFFFFF"/>
        </w:rPr>
        <w:endnoteReference w:id="4"/>
      </w:r>
      <w:r w:rsidRPr="00F8505B">
        <w:rPr>
          <w:rFonts w:ascii="Times New Roman" w:eastAsia="바탕체" w:hAnsi="Times New Roman"/>
          <w:sz w:val="22"/>
          <w:shd w:val="clear" w:color="auto" w:fill="FFFFFF"/>
          <w:vertAlign w:val="superscript"/>
        </w:rPr>
        <w:t>,</w:t>
      </w:r>
      <w:r>
        <w:rPr>
          <w:rStyle w:val="aa"/>
          <w:rFonts w:ascii="Times New Roman" w:eastAsia="바탕체" w:hAnsi="Times New Roman"/>
          <w:sz w:val="22"/>
          <w:shd w:val="clear" w:color="auto" w:fill="FFFFFF"/>
        </w:rPr>
        <w:endnoteReference w:id="5"/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로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="00E46BFB">
        <w:rPr>
          <w:rFonts w:ascii="Times New Roman" w:eastAsia="바탕체" w:hAnsi="Times New Roman" w:hint="eastAsia"/>
          <w:sz w:val="22"/>
          <w:shd w:val="clear" w:color="auto" w:fill="FFFFFF"/>
        </w:rPr>
        <w:t>니코틴</w:t>
      </w:r>
      <w:r w:rsidR="00E46BFB"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="00E46BFB">
        <w:rPr>
          <w:rFonts w:ascii="Times New Roman" w:eastAsia="바탕체" w:hAnsi="Times New Roman" w:hint="eastAsia"/>
          <w:sz w:val="22"/>
          <w:shd w:val="clear" w:color="auto" w:fill="FFFFFF"/>
        </w:rPr>
        <w:t>대체제</w:t>
      </w:r>
      <w:r w:rsidR="00E46BFB"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="00E46BFB">
        <w:rPr>
          <w:rFonts w:ascii="Times New Roman" w:eastAsia="바탕체" w:hAnsi="Times New Roman" w:hint="eastAsia"/>
          <w:sz w:val="22"/>
          <w:shd w:val="clear" w:color="auto" w:fill="FFFFFF"/>
        </w:rPr>
        <w:t>및</w:t>
      </w:r>
      <w:r w:rsidR="00E46BFB"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="00E46BFB">
        <w:rPr>
          <w:rFonts w:ascii="Times New Roman" w:eastAsia="바탕체" w:hAnsi="Times New Roman" w:hint="eastAsia"/>
          <w:sz w:val="22"/>
          <w:shd w:val="clear" w:color="auto" w:fill="FFFFFF"/>
        </w:rPr>
        <w:t>부프로피온</w:t>
      </w:r>
      <w:r w:rsidR="00E46BFB"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="00E46BFB">
        <w:rPr>
          <w:rFonts w:ascii="Times New Roman" w:eastAsia="바탕체" w:hAnsi="Times New Roman" w:hint="eastAsia"/>
          <w:sz w:val="22"/>
          <w:shd w:val="clear" w:color="auto" w:fill="FFFFFF"/>
        </w:rPr>
        <w:t>등</w:t>
      </w:r>
      <w:r w:rsidR="00E46BFB"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다른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금연치료</w:t>
      </w:r>
      <w:r w:rsidR="00E46BFB"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옵션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대비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높은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금연치료</w:t>
      </w:r>
      <w:r w:rsidR="00E46BFB"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효과를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="00D471D6">
        <w:rPr>
          <w:rFonts w:ascii="Times New Roman" w:eastAsia="바탕체" w:hAnsi="Times New Roman" w:hint="eastAsia"/>
          <w:sz w:val="22"/>
          <w:shd w:val="clear" w:color="auto" w:fill="FFFFFF"/>
        </w:rPr>
        <w:t>나타냈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다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. </w:t>
      </w:r>
      <w:r w:rsidR="00504021">
        <w:rPr>
          <w:rFonts w:ascii="Times New Roman" w:eastAsia="바탕체" w:hAnsi="Times New Roman" w:hint="eastAsia"/>
          <w:sz w:val="22"/>
          <w:shd w:val="clear" w:color="auto" w:fill="FFFFFF"/>
        </w:rPr>
        <w:t>특히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,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한국인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및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대만인을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대상으로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한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임상연구에서는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12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주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금연성공률이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>약</w:t>
      </w:r>
      <w:r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60%</w:t>
      </w:r>
      <w:r w:rsidRPr="00271418">
        <w:rPr>
          <w:rFonts w:ascii="Times New Roman" w:hAnsi="Times New Roman"/>
          <w:shd w:val="clear" w:color="auto" w:fill="FFFFFF"/>
          <w:vertAlign w:val="superscript"/>
        </w:rPr>
        <w:endnoteReference w:id="6"/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로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더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높게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나타났으며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, 52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주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장기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금연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지속률</w:t>
      </w:r>
      <w:r w:rsidR="00E46BFB"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="00E46BFB">
        <w:rPr>
          <w:rFonts w:ascii="Times New Roman" w:eastAsia="바탕체" w:hAnsi="Times New Roman" w:hint="eastAsia"/>
          <w:sz w:val="22"/>
          <w:shd w:val="clear" w:color="auto" w:fill="FFFFFF"/>
        </w:rPr>
        <w:t>데이터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도</w:t>
      </w:r>
      <w:r w:rsidR="00E46BFB" w:rsidRPr="00F8505B">
        <w:rPr>
          <w:rFonts w:ascii="Times New Roman" w:eastAsia="바탕체" w:hAnsi="Times New Roman"/>
          <w:sz w:val="22"/>
          <w:shd w:val="clear" w:color="auto" w:fill="FFFFFF"/>
          <w:vertAlign w:val="superscript"/>
        </w:rPr>
        <w:t>2</w:t>
      </w:r>
      <w:r w:rsidR="00E46BFB">
        <w:rPr>
          <w:rFonts w:ascii="Times New Roman" w:eastAsia="바탕체" w:hAnsi="Times New Roman" w:hint="eastAsia"/>
          <w:sz w:val="22"/>
          <w:shd w:val="clear" w:color="auto" w:fill="FFFFFF"/>
          <w:vertAlign w:val="superscript"/>
        </w:rPr>
        <w:t>,4</w:t>
      </w:r>
      <w:r w:rsidR="008117B2">
        <w:rPr>
          <w:rFonts w:ascii="Times New Roman" w:eastAsia="바탕체" w:hAnsi="Times New Roman" w:hint="eastAsia"/>
          <w:sz w:val="22"/>
          <w:shd w:val="clear" w:color="auto" w:fill="FFFFFF"/>
        </w:rPr>
        <w:t>도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="00E46BFB">
        <w:rPr>
          <w:rFonts w:ascii="Times New Roman" w:eastAsia="바탕체" w:hAnsi="Times New Roman" w:hint="eastAsia"/>
          <w:sz w:val="22"/>
          <w:shd w:val="clear" w:color="auto" w:fill="FFFFFF"/>
        </w:rPr>
        <w:t>확보하고</w:t>
      </w:r>
      <w:r w:rsidR="00E46BFB"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="00E46BFB">
        <w:rPr>
          <w:rFonts w:ascii="Times New Roman" w:eastAsia="바탕체" w:hAnsi="Times New Roman" w:hint="eastAsia"/>
          <w:sz w:val="22"/>
          <w:shd w:val="clear" w:color="auto" w:fill="FFFFFF"/>
        </w:rPr>
        <w:t>있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다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.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lastRenderedPageBreak/>
        <w:t>이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밖에도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심혈관계질환</w:t>
      </w:r>
      <w:r>
        <w:rPr>
          <w:rStyle w:val="aa"/>
          <w:rFonts w:ascii="Times New Roman" w:eastAsia="바탕체" w:hAnsi="Times New Roman"/>
          <w:sz w:val="22"/>
          <w:shd w:val="clear" w:color="auto" w:fill="FFFFFF"/>
        </w:rPr>
        <w:endnoteReference w:id="7"/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, COPD</w:t>
      </w:r>
      <w:r>
        <w:rPr>
          <w:rStyle w:val="aa"/>
          <w:rFonts w:ascii="Times New Roman" w:eastAsia="바탕체" w:hAnsi="Times New Roman"/>
          <w:sz w:val="22"/>
          <w:shd w:val="clear" w:color="auto" w:fill="FFFFFF"/>
        </w:rPr>
        <w:endnoteReference w:id="8"/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뿐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아니라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신경정신과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동반질환을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보유하고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있는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흡연자들</w:t>
      </w:r>
      <w:r w:rsidRPr="0033270B">
        <w:rPr>
          <w:rStyle w:val="aa"/>
          <w:rFonts w:ascii="Times New Roman" w:eastAsia="바탕체" w:hAnsi="Times New Roman"/>
          <w:sz w:val="22"/>
          <w:shd w:val="clear" w:color="auto" w:fill="FFFFFF"/>
        </w:rPr>
        <w:endnoteReference w:id="9"/>
      </w:r>
      <w:r w:rsidRPr="00F8505B">
        <w:rPr>
          <w:rFonts w:ascii="Times New Roman" w:eastAsia="바탕체" w:hAnsi="Times New Roman"/>
          <w:sz w:val="22"/>
          <w:shd w:val="clear" w:color="auto" w:fill="FFFFFF"/>
          <w:vertAlign w:val="superscript"/>
        </w:rPr>
        <w:t>,</w:t>
      </w:r>
      <w:r w:rsidRPr="0033270B">
        <w:rPr>
          <w:rStyle w:val="aa"/>
          <w:rFonts w:ascii="Times New Roman" w:eastAsia="바탕체" w:hAnsi="Times New Roman"/>
          <w:sz w:val="22"/>
          <w:shd w:val="clear" w:color="auto" w:fill="FFFFFF"/>
        </w:rPr>
        <w:endnoteReference w:id="10"/>
      </w:r>
      <w:r w:rsidRPr="00F8505B">
        <w:rPr>
          <w:rFonts w:ascii="Times New Roman" w:eastAsia="바탕체" w:hAnsi="Times New Roman"/>
          <w:sz w:val="22"/>
          <w:shd w:val="clear" w:color="auto" w:fill="FFFFFF"/>
          <w:vertAlign w:val="superscript"/>
        </w:rPr>
        <w:t>,</w:t>
      </w:r>
      <w:r>
        <w:rPr>
          <w:rStyle w:val="aa"/>
          <w:rFonts w:ascii="Times New Roman" w:eastAsia="바탕체" w:hAnsi="Times New Roman"/>
          <w:sz w:val="22"/>
          <w:shd w:val="clear" w:color="auto" w:fill="FFFFFF"/>
        </w:rPr>
        <w:endnoteReference w:id="11"/>
      </w:r>
      <w:r>
        <w:rPr>
          <w:rFonts w:ascii="Times New Roman" w:eastAsia="바탕체" w:hAnsi="Times New Roman" w:hint="eastAsia"/>
          <w:sz w:val="22"/>
          <w:shd w:val="clear" w:color="auto" w:fill="FFFFFF"/>
        </w:rPr>
        <w:t>에</w:t>
      </w:r>
      <w:r w:rsidR="00580A93"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="00580A93">
        <w:rPr>
          <w:rFonts w:ascii="Times New Roman" w:eastAsia="바탕체" w:hAnsi="Times New Roman" w:hint="eastAsia"/>
          <w:sz w:val="22"/>
          <w:shd w:val="clear" w:color="auto" w:fill="FFFFFF"/>
        </w:rPr>
        <w:t>대한</w:t>
      </w:r>
      <w:r w:rsidR="00580A93"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="0064466E">
        <w:rPr>
          <w:rFonts w:ascii="Times New Roman" w:eastAsia="바탕체" w:hAnsi="Times New Roman" w:hint="eastAsia"/>
          <w:sz w:val="22"/>
          <w:shd w:val="clear" w:color="auto" w:fill="FFFFFF"/>
        </w:rPr>
        <w:t>다양한</w:t>
      </w:r>
      <w:r w:rsidR="0064466E"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="0064466E">
        <w:rPr>
          <w:rFonts w:ascii="Times New Roman" w:eastAsia="바탕체" w:hAnsi="Times New Roman" w:hint="eastAsia"/>
          <w:sz w:val="22"/>
          <w:shd w:val="clear" w:color="auto" w:fill="FFFFFF"/>
        </w:rPr>
        <w:t>임상</w:t>
      </w:r>
      <w:r w:rsidR="00DC5761"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="00DC5761" w:rsidRPr="00271418">
        <w:rPr>
          <w:rFonts w:ascii="Times New Roman" w:eastAsia="바탕체" w:hAnsi="Times New Roman"/>
          <w:sz w:val="22"/>
          <w:shd w:val="clear" w:color="auto" w:fill="FFFFFF"/>
        </w:rPr>
        <w:t>연구를</w:t>
      </w:r>
      <w:r w:rsidR="00DC5761"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="00DC5761" w:rsidRPr="00271418">
        <w:rPr>
          <w:rFonts w:ascii="Times New Roman" w:eastAsia="바탕체" w:hAnsi="Times New Roman"/>
          <w:sz w:val="22"/>
          <w:shd w:val="clear" w:color="auto" w:fill="FFFFFF"/>
        </w:rPr>
        <w:t>통해</w:t>
      </w:r>
      <w:r w:rsidR="00DC5761"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="0064466E">
        <w:rPr>
          <w:rFonts w:ascii="Times New Roman" w:eastAsia="바탕체" w:hAnsi="Times New Roman" w:hint="eastAsia"/>
          <w:sz w:val="22"/>
          <w:shd w:val="clear" w:color="auto" w:fill="FFFFFF"/>
        </w:rPr>
        <w:t>챔픽스의</w:t>
      </w:r>
      <w:r w:rsidR="0064466E"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="00580A93">
        <w:rPr>
          <w:rFonts w:ascii="Times New Roman" w:eastAsia="바탕체" w:hAnsi="Times New Roman" w:hint="eastAsia"/>
          <w:sz w:val="22"/>
          <w:shd w:val="clear" w:color="auto" w:fill="FFFFFF"/>
        </w:rPr>
        <w:t>금연치료의</w:t>
      </w:r>
      <w:r w:rsidR="00580A93"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="00580A93">
        <w:rPr>
          <w:rFonts w:ascii="Times New Roman" w:eastAsia="바탕체" w:hAnsi="Times New Roman" w:hint="eastAsia"/>
          <w:sz w:val="22"/>
          <w:shd w:val="clear" w:color="auto" w:fill="FFFFFF"/>
        </w:rPr>
        <w:t>유효성과</w:t>
      </w:r>
      <w:r w:rsidR="00580A93"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="00917C17" w:rsidRPr="00271418">
        <w:rPr>
          <w:rFonts w:ascii="Times New Roman" w:eastAsia="바탕체" w:hAnsi="Times New Roman"/>
          <w:sz w:val="22"/>
          <w:shd w:val="clear" w:color="auto" w:fill="FFFFFF"/>
        </w:rPr>
        <w:t>안전성</w:t>
      </w:r>
      <w:r w:rsidR="000245CB">
        <w:rPr>
          <w:rFonts w:ascii="Times New Roman" w:eastAsia="바탕체" w:hAnsi="Times New Roman" w:hint="eastAsia"/>
          <w:sz w:val="22"/>
          <w:shd w:val="clear" w:color="auto" w:fill="FFFFFF"/>
        </w:rPr>
        <w:t xml:space="preserve"> </w:t>
      </w:r>
      <w:r w:rsidR="000245CB">
        <w:rPr>
          <w:rFonts w:ascii="Times New Roman" w:eastAsia="바탕체" w:hAnsi="Times New Roman" w:hint="eastAsia"/>
          <w:sz w:val="22"/>
          <w:shd w:val="clear" w:color="auto" w:fill="FFFFFF"/>
        </w:rPr>
        <w:t>프로파일</w:t>
      </w:r>
      <w:r w:rsidR="00D1644C" w:rsidRPr="00271418">
        <w:rPr>
          <w:rFonts w:ascii="Times New Roman" w:eastAsia="바탕체" w:hAnsi="Times New Roman"/>
          <w:sz w:val="22"/>
          <w:shd w:val="clear" w:color="auto" w:fill="FFFFFF"/>
        </w:rPr>
        <w:t>을</w:t>
      </w:r>
      <w:r w:rsidR="00917C17" w:rsidRPr="00271418">
        <w:rPr>
          <w:rFonts w:ascii="Times New Roman" w:eastAsia="바탕체" w:hAnsi="Times New Roman"/>
          <w:sz w:val="22"/>
          <w:shd w:val="clear" w:color="auto" w:fill="FFFFFF"/>
        </w:rPr>
        <w:t xml:space="preserve"> </w:t>
      </w:r>
      <w:r w:rsidR="000245CB">
        <w:rPr>
          <w:rFonts w:ascii="Times New Roman" w:eastAsia="바탕체" w:hAnsi="Times New Roman" w:hint="eastAsia"/>
          <w:sz w:val="22"/>
          <w:shd w:val="clear" w:color="auto" w:fill="FFFFFF"/>
        </w:rPr>
        <w:t>강화</w:t>
      </w:r>
      <w:r w:rsidR="00917C17" w:rsidRPr="00271418">
        <w:rPr>
          <w:rFonts w:ascii="Times New Roman" w:eastAsia="바탕체" w:hAnsi="Times New Roman"/>
          <w:sz w:val="22"/>
          <w:shd w:val="clear" w:color="auto" w:fill="FFFFFF"/>
        </w:rPr>
        <w:t>해왔다</w:t>
      </w:r>
      <w:r w:rsidR="00917C17" w:rsidRPr="00271418">
        <w:rPr>
          <w:rFonts w:ascii="Times New Roman" w:eastAsia="바탕체" w:hAnsi="Times New Roman"/>
          <w:sz w:val="22"/>
          <w:shd w:val="clear" w:color="auto" w:fill="FFFFFF"/>
        </w:rPr>
        <w:t>.</w:t>
      </w:r>
    </w:p>
    <w:p w:rsidR="003A3418" w:rsidRPr="005C70A8" w:rsidRDefault="003A3418" w:rsidP="00F8505B">
      <w:pPr>
        <w:pStyle w:val="a7"/>
        <w:wordWrap/>
        <w:spacing w:line="276" w:lineRule="auto"/>
        <w:jc w:val="center"/>
        <w:rPr>
          <w:rFonts w:ascii="Times New Roman" w:eastAsia="바탕체" w:hAnsi="Times New Roman"/>
          <w:sz w:val="22"/>
          <w:shd w:val="clear" w:color="auto" w:fill="FFFFFF"/>
        </w:rPr>
      </w:pPr>
    </w:p>
    <w:p w:rsidR="00DC5761" w:rsidRPr="00271418" w:rsidRDefault="00DC5761" w:rsidP="00F8505B">
      <w:pPr>
        <w:pStyle w:val="a7"/>
        <w:wordWrap/>
        <w:spacing w:line="276" w:lineRule="auto"/>
        <w:jc w:val="center"/>
        <w:rPr>
          <w:rFonts w:ascii="Times New Roman" w:eastAsia="바탕체" w:hAnsi="Times New Roman"/>
          <w:sz w:val="22"/>
          <w:shd w:val="clear" w:color="auto" w:fill="FFFFFF"/>
        </w:rPr>
      </w:pPr>
      <w:r w:rsidRPr="00271418">
        <w:rPr>
          <w:rFonts w:ascii="Times New Roman" w:eastAsia="바탕체" w:hAnsi="Times New Roman"/>
          <w:sz w:val="22"/>
          <w:shd w:val="clear" w:color="auto" w:fill="FFFFFF"/>
        </w:rPr>
        <w:t># # #</w:t>
      </w:r>
    </w:p>
    <w:p w:rsidR="00DC5761" w:rsidRPr="00271418" w:rsidRDefault="00DC5761" w:rsidP="00F8505B">
      <w:pPr>
        <w:pStyle w:val="a7"/>
        <w:wordWrap/>
        <w:spacing w:line="276" w:lineRule="auto"/>
        <w:rPr>
          <w:rFonts w:ascii="Times New Roman" w:eastAsia="바탕체" w:hAnsi="Times New Roman"/>
          <w:b/>
          <w:sz w:val="21"/>
          <w:szCs w:val="21"/>
          <w:u w:val="single"/>
        </w:rPr>
      </w:pPr>
    </w:p>
    <w:p w:rsidR="00DC5761" w:rsidRPr="00271418" w:rsidRDefault="00DC5761" w:rsidP="00F8505B">
      <w:pPr>
        <w:pStyle w:val="a7"/>
        <w:wordWrap/>
        <w:spacing w:line="276" w:lineRule="auto"/>
        <w:rPr>
          <w:rFonts w:ascii="Times New Roman" w:eastAsia="바탕체" w:hAnsi="Times New Roman"/>
          <w:b/>
          <w:sz w:val="21"/>
          <w:szCs w:val="21"/>
          <w:u w:val="single"/>
        </w:rPr>
      </w:pPr>
      <w:r w:rsidRPr="00271418">
        <w:rPr>
          <w:rFonts w:ascii="Times New Roman" w:eastAsia="바탕체" w:hAnsi="Times New Roman"/>
          <w:b/>
          <w:sz w:val="21"/>
          <w:szCs w:val="21"/>
          <w:u w:val="single"/>
        </w:rPr>
        <w:t>한국화이자제약</w:t>
      </w:r>
    </w:p>
    <w:p w:rsidR="00DC5761" w:rsidRPr="00271418" w:rsidRDefault="00DC5761" w:rsidP="00F8505B">
      <w:pPr>
        <w:pStyle w:val="a7"/>
        <w:wordWrap/>
        <w:spacing w:line="276" w:lineRule="auto"/>
        <w:rPr>
          <w:rFonts w:ascii="Times New Roman" w:eastAsia="바탕체" w:hAnsi="Times New Roman"/>
          <w:sz w:val="21"/>
          <w:szCs w:val="21"/>
        </w:rPr>
      </w:pPr>
      <w:r w:rsidRPr="00271418">
        <w:rPr>
          <w:rFonts w:ascii="Times New Roman" w:eastAsia="바탕체" w:hAnsi="Times New Roman"/>
          <w:sz w:val="21"/>
          <w:szCs w:val="21"/>
        </w:rPr>
        <w:t>한국화이자제약은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글로벌제약업계를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선도하는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화이자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그룹의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한국법인으로</w:t>
      </w:r>
      <w:r w:rsidRPr="00271418">
        <w:rPr>
          <w:rFonts w:ascii="Times New Roman" w:eastAsia="바탕체" w:hAnsi="Times New Roman"/>
          <w:sz w:val="21"/>
          <w:szCs w:val="21"/>
        </w:rPr>
        <w:t xml:space="preserve">, </w:t>
      </w:r>
      <w:r w:rsidRPr="00271418">
        <w:rPr>
          <w:rFonts w:ascii="Times New Roman" w:eastAsia="바탕체" w:hAnsi="Times New Roman"/>
          <w:sz w:val="21"/>
          <w:szCs w:val="21"/>
        </w:rPr>
        <w:t>선진화된</w:t>
      </w:r>
      <w:r w:rsidRPr="00271418">
        <w:rPr>
          <w:rFonts w:ascii="Times New Roman" w:eastAsia="바탕체" w:hAnsi="Times New Roman"/>
          <w:sz w:val="21"/>
          <w:szCs w:val="21"/>
        </w:rPr>
        <w:t xml:space="preserve"> R&amp;D</w:t>
      </w:r>
      <w:r w:rsidRPr="00271418">
        <w:rPr>
          <w:rFonts w:ascii="Times New Roman" w:eastAsia="바탕체" w:hAnsi="Times New Roman"/>
          <w:sz w:val="21"/>
          <w:szCs w:val="21"/>
        </w:rPr>
        <w:t>를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바탕으로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심혈관</w:t>
      </w:r>
      <w:r w:rsidRPr="00271418">
        <w:rPr>
          <w:rFonts w:ascii="Times New Roman" w:eastAsia="바탕체" w:hAnsi="Times New Roman"/>
          <w:sz w:val="21"/>
          <w:szCs w:val="21"/>
        </w:rPr>
        <w:t xml:space="preserve">, </w:t>
      </w:r>
      <w:r w:rsidRPr="00271418">
        <w:rPr>
          <w:rFonts w:ascii="Times New Roman" w:eastAsia="바탕체" w:hAnsi="Times New Roman"/>
          <w:sz w:val="21"/>
          <w:szCs w:val="21"/>
        </w:rPr>
        <w:t>암</w:t>
      </w:r>
      <w:r w:rsidRPr="00271418">
        <w:rPr>
          <w:rFonts w:ascii="Times New Roman" w:eastAsia="바탕체" w:hAnsi="Times New Roman"/>
          <w:sz w:val="21"/>
          <w:szCs w:val="21"/>
        </w:rPr>
        <w:t xml:space="preserve">, </w:t>
      </w:r>
      <w:r w:rsidRPr="00271418">
        <w:rPr>
          <w:rFonts w:ascii="Times New Roman" w:eastAsia="바탕체" w:hAnsi="Times New Roman"/>
          <w:sz w:val="21"/>
          <w:szCs w:val="21"/>
        </w:rPr>
        <w:t>금연</w:t>
      </w:r>
      <w:r w:rsidRPr="00271418">
        <w:rPr>
          <w:rFonts w:ascii="Times New Roman" w:eastAsia="바탕체" w:hAnsi="Times New Roman"/>
          <w:sz w:val="21"/>
          <w:szCs w:val="21"/>
        </w:rPr>
        <w:t xml:space="preserve">, </w:t>
      </w:r>
      <w:r w:rsidRPr="00271418">
        <w:rPr>
          <w:rFonts w:ascii="Times New Roman" w:eastAsia="바탕체" w:hAnsi="Times New Roman"/>
          <w:sz w:val="21"/>
          <w:szCs w:val="21"/>
        </w:rPr>
        <w:t>비뇨생식기</w:t>
      </w:r>
      <w:r w:rsidRPr="00271418">
        <w:rPr>
          <w:rFonts w:ascii="Times New Roman" w:eastAsia="바탕체" w:hAnsi="Times New Roman"/>
          <w:sz w:val="21"/>
          <w:szCs w:val="21"/>
        </w:rPr>
        <w:t xml:space="preserve">, </w:t>
      </w:r>
      <w:r w:rsidRPr="00271418">
        <w:rPr>
          <w:rFonts w:ascii="Times New Roman" w:eastAsia="바탕체" w:hAnsi="Times New Roman"/>
          <w:sz w:val="21"/>
          <w:szCs w:val="21"/>
        </w:rPr>
        <w:t>정신</w:t>
      </w:r>
      <w:r w:rsidRPr="00271418">
        <w:rPr>
          <w:rFonts w:ascii="Times New Roman" w:eastAsia="바탕체" w:hAnsi="Times New Roman"/>
          <w:sz w:val="21"/>
          <w:szCs w:val="21"/>
        </w:rPr>
        <w:t xml:space="preserve">∙ </w:t>
      </w:r>
      <w:r w:rsidRPr="00271418">
        <w:rPr>
          <w:rFonts w:ascii="Times New Roman" w:eastAsia="바탕체" w:hAnsi="Times New Roman"/>
          <w:sz w:val="21"/>
          <w:szCs w:val="21"/>
        </w:rPr>
        <w:t>신경계질환</w:t>
      </w:r>
      <w:r w:rsidRPr="00271418">
        <w:rPr>
          <w:rFonts w:ascii="Times New Roman" w:eastAsia="바탕체" w:hAnsi="Times New Roman"/>
          <w:sz w:val="21"/>
          <w:szCs w:val="21"/>
        </w:rPr>
        <w:t xml:space="preserve">, </w:t>
      </w:r>
      <w:r w:rsidRPr="00271418">
        <w:rPr>
          <w:rFonts w:ascii="Times New Roman" w:eastAsia="바탕체" w:hAnsi="Times New Roman"/>
          <w:sz w:val="21"/>
          <w:szCs w:val="21"/>
        </w:rPr>
        <w:t>안질환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등과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관련된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혁신적인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치료제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및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백신과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생물학적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제제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분야에서의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우수한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제품을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제공하고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있다</w:t>
      </w:r>
      <w:r w:rsidRPr="00271418">
        <w:rPr>
          <w:rFonts w:ascii="Times New Roman" w:eastAsia="바탕체" w:hAnsi="Times New Roman"/>
          <w:sz w:val="21"/>
          <w:szCs w:val="21"/>
        </w:rPr>
        <w:t xml:space="preserve">. </w:t>
      </w:r>
      <w:r w:rsidRPr="00271418">
        <w:rPr>
          <w:rFonts w:ascii="Times New Roman" w:eastAsia="바탕체" w:hAnsi="Times New Roman"/>
          <w:sz w:val="21"/>
          <w:szCs w:val="21"/>
        </w:rPr>
        <w:t>한국화이자제약은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최고의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제품과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차별화된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서비스</w:t>
      </w:r>
      <w:r w:rsidRPr="00271418">
        <w:rPr>
          <w:rFonts w:ascii="Times New Roman" w:eastAsia="바탕체" w:hAnsi="Times New Roman"/>
          <w:sz w:val="21"/>
          <w:szCs w:val="21"/>
        </w:rPr>
        <w:t xml:space="preserve">, </w:t>
      </w:r>
      <w:r w:rsidRPr="00271418">
        <w:rPr>
          <w:rFonts w:ascii="Times New Roman" w:eastAsia="바탕체" w:hAnsi="Times New Roman"/>
          <w:sz w:val="21"/>
          <w:szCs w:val="21"/>
        </w:rPr>
        <w:t>업계를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선도하는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프로그램을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통해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고객만족을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실현하고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있으며</w:t>
      </w:r>
      <w:r w:rsidRPr="00271418">
        <w:rPr>
          <w:rFonts w:ascii="Times New Roman" w:eastAsia="바탕체" w:hAnsi="Times New Roman"/>
          <w:sz w:val="21"/>
          <w:szCs w:val="21"/>
        </w:rPr>
        <w:t xml:space="preserve">, </w:t>
      </w:r>
      <w:r w:rsidRPr="00271418">
        <w:rPr>
          <w:rFonts w:ascii="Times New Roman" w:eastAsia="바탕체" w:hAnsi="Times New Roman"/>
          <w:sz w:val="21"/>
          <w:szCs w:val="21"/>
        </w:rPr>
        <w:t>국민건강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증진과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국내의약업계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발전에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기여하고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있다</w:t>
      </w:r>
      <w:r w:rsidRPr="00271418">
        <w:rPr>
          <w:rFonts w:ascii="Times New Roman" w:eastAsia="바탕체" w:hAnsi="Times New Roman"/>
          <w:sz w:val="21"/>
          <w:szCs w:val="21"/>
        </w:rPr>
        <w:t xml:space="preserve">. </w:t>
      </w:r>
      <w:r w:rsidRPr="00271418">
        <w:rPr>
          <w:rFonts w:ascii="Times New Roman" w:eastAsia="바탕체" w:hAnsi="Times New Roman"/>
          <w:sz w:val="21"/>
          <w:szCs w:val="21"/>
        </w:rPr>
        <w:t>특히</w:t>
      </w:r>
      <w:r w:rsidRPr="00271418">
        <w:rPr>
          <w:rFonts w:ascii="Times New Roman" w:eastAsia="바탕체" w:hAnsi="Times New Roman"/>
          <w:sz w:val="21"/>
          <w:szCs w:val="21"/>
        </w:rPr>
        <w:t xml:space="preserve">, </w:t>
      </w:r>
      <w:r w:rsidRPr="00271418">
        <w:rPr>
          <w:rFonts w:ascii="Times New Roman" w:eastAsia="바탕체" w:hAnsi="Times New Roman"/>
          <w:sz w:val="21"/>
          <w:szCs w:val="21"/>
        </w:rPr>
        <w:t>글로벌임상시험유치</w:t>
      </w:r>
      <w:r w:rsidRPr="00271418">
        <w:rPr>
          <w:rFonts w:ascii="Times New Roman" w:eastAsia="바탕체" w:hAnsi="Times New Roman"/>
          <w:sz w:val="21"/>
          <w:szCs w:val="21"/>
        </w:rPr>
        <w:t xml:space="preserve">∙ R&amp;D </w:t>
      </w:r>
      <w:r w:rsidRPr="00271418">
        <w:rPr>
          <w:rFonts w:ascii="Times New Roman" w:eastAsia="바탕체" w:hAnsi="Times New Roman"/>
          <w:sz w:val="21"/>
          <w:szCs w:val="21"/>
        </w:rPr>
        <w:t>전문가양성</w:t>
      </w:r>
      <w:r w:rsidRPr="00271418">
        <w:rPr>
          <w:rFonts w:ascii="Times New Roman" w:eastAsia="바탕체" w:hAnsi="Times New Roman"/>
          <w:sz w:val="21"/>
          <w:szCs w:val="21"/>
        </w:rPr>
        <w:t xml:space="preserve">∙ </w:t>
      </w:r>
      <w:r w:rsidRPr="00271418">
        <w:rPr>
          <w:rFonts w:ascii="Times New Roman" w:eastAsia="바탕체" w:hAnsi="Times New Roman"/>
          <w:sz w:val="21"/>
          <w:szCs w:val="21"/>
        </w:rPr>
        <w:t>기술력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및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정보공유</w:t>
      </w:r>
      <w:r w:rsidRPr="00271418">
        <w:rPr>
          <w:rFonts w:ascii="Times New Roman" w:eastAsia="바탕체" w:hAnsi="Times New Roman"/>
          <w:sz w:val="21"/>
          <w:szCs w:val="21"/>
        </w:rPr>
        <w:t xml:space="preserve">∙ </w:t>
      </w:r>
      <w:r w:rsidRPr="00271418">
        <w:rPr>
          <w:rFonts w:ascii="Times New Roman" w:eastAsia="바탕체" w:hAnsi="Times New Roman"/>
          <w:sz w:val="21"/>
          <w:szCs w:val="21"/>
        </w:rPr>
        <w:t>전략적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제휴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노력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등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다각적인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활동을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펼쳐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국내</w:t>
      </w:r>
      <w:r w:rsidRPr="00271418">
        <w:rPr>
          <w:rFonts w:ascii="Times New Roman" w:eastAsia="바탕체" w:hAnsi="Times New Roman"/>
          <w:sz w:val="21"/>
          <w:szCs w:val="21"/>
        </w:rPr>
        <w:t xml:space="preserve"> R&amp;D </w:t>
      </w:r>
      <w:r w:rsidRPr="00271418">
        <w:rPr>
          <w:rFonts w:ascii="Times New Roman" w:eastAsia="바탕체" w:hAnsi="Times New Roman"/>
          <w:sz w:val="21"/>
          <w:szCs w:val="21"/>
        </w:rPr>
        <w:t>발전에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끊임없이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기여하고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있다</w:t>
      </w:r>
      <w:r w:rsidRPr="00271418">
        <w:rPr>
          <w:rFonts w:ascii="Times New Roman" w:eastAsia="바탕체" w:hAnsi="Times New Roman"/>
          <w:sz w:val="21"/>
          <w:szCs w:val="21"/>
        </w:rPr>
        <w:t xml:space="preserve">. </w:t>
      </w:r>
      <w:r w:rsidRPr="00271418">
        <w:rPr>
          <w:rFonts w:ascii="Times New Roman" w:eastAsia="바탕체" w:hAnsi="Times New Roman"/>
          <w:sz w:val="21"/>
          <w:szCs w:val="21"/>
        </w:rPr>
        <w:t>아울러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책임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있는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기업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시민으로서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더불어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건강한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세상을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만들기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위한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다양한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사회공헌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활동을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지속적으로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펼치고</w:t>
      </w:r>
      <w:r w:rsidRPr="00271418">
        <w:rPr>
          <w:rFonts w:ascii="Times New Roman" w:eastAsia="바탕체" w:hAnsi="Times New Roman"/>
          <w:sz w:val="21"/>
          <w:szCs w:val="21"/>
        </w:rPr>
        <w:t xml:space="preserve"> </w:t>
      </w:r>
      <w:r w:rsidRPr="00271418">
        <w:rPr>
          <w:rFonts w:ascii="Times New Roman" w:eastAsia="바탕체" w:hAnsi="Times New Roman"/>
          <w:sz w:val="21"/>
          <w:szCs w:val="21"/>
        </w:rPr>
        <w:t>있다</w:t>
      </w:r>
      <w:r w:rsidRPr="00271418">
        <w:rPr>
          <w:rFonts w:ascii="Times New Roman" w:eastAsia="바탕체" w:hAnsi="Times New Roman"/>
          <w:sz w:val="21"/>
          <w:szCs w:val="21"/>
        </w:rPr>
        <w:t xml:space="preserve">. </w:t>
      </w:r>
      <w:hyperlink r:id="rId9" w:history="1">
        <w:r w:rsidRPr="00271418">
          <w:rPr>
            <w:rStyle w:val="a5"/>
            <w:rFonts w:ascii="Times New Roman" w:eastAsia="바탕체" w:hAnsi="Times New Roman"/>
            <w:bCs/>
            <w:sz w:val="21"/>
            <w:szCs w:val="21"/>
          </w:rPr>
          <w:t>www.pfizer.co.kr</w:t>
        </w:r>
      </w:hyperlink>
    </w:p>
    <w:p w:rsidR="00DC5761" w:rsidRPr="00271418" w:rsidRDefault="00DC5761" w:rsidP="00F8505B">
      <w:pPr>
        <w:pStyle w:val="a7"/>
        <w:wordWrap/>
        <w:spacing w:line="276" w:lineRule="auto"/>
        <w:rPr>
          <w:rFonts w:ascii="Times New Roman" w:eastAsia="바탕체" w:hAnsi="Times New Roman"/>
          <w:sz w:val="21"/>
          <w:szCs w:val="21"/>
        </w:rPr>
      </w:pPr>
    </w:p>
    <w:p w:rsidR="00EB6084" w:rsidRPr="00271418" w:rsidRDefault="00EB6084" w:rsidP="00F8505B">
      <w:pPr>
        <w:wordWrap/>
        <w:rPr>
          <w:rFonts w:ascii="Times New Roman" w:hAnsi="Times New Roman"/>
        </w:rPr>
      </w:pPr>
    </w:p>
    <w:sectPr w:rsidR="00EB6084" w:rsidRPr="00271418" w:rsidSect="00C35BBB">
      <w:headerReference w:type="default" r:id="rId10"/>
      <w:footerReference w:type="even" r:id="rId11"/>
      <w:footerReference w:type="default" r:id="rId12"/>
      <w:endnotePr>
        <w:numFmt w:val="decimal"/>
      </w:endnotePr>
      <w:pgSz w:w="11906" w:h="16838"/>
      <w:pgMar w:top="1701" w:right="851" w:bottom="1134" w:left="851" w:header="851" w:footer="567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264" w:rsidRDefault="00C96264" w:rsidP="00DC5761">
      <w:r>
        <w:separator/>
      </w:r>
    </w:p>
  </w:endnote>
  <w:endnote w:type="continuationSeparator" w:id="0">
    <w:p w:rsidR="00C96264" w:rsidRDefault="00C96264" w:rsidP="00DC5761">
      <w:r>
        <w:continuationSeparator/>
      </w:r>
    </w:p>
  </w:endnote>
  <w:endnote w:id="1">
    <w:p w:rsidR="00F8505B" w:rsidRPr="00014AE7" w:rsidRDefault="00F8505B" w:rsidP="00014AE7">
      <w:pPr>
        <w:pStyle w:val="af1"/>
        <w:rPr>
          <w:rStyle w:val="aa"/>
          <w:rFonts w:ascii="Arial" w:hAnsi="Arial" w:cs="Arial"/>
          <w:sz w:val="15"/>
          <w:szCs w:val="15"/>
          <w:vertAlign w:val="baseline"/>
        </w:rPr>
      </w:pPr>
      <w:r w:rsidRPr="00014AE7">
        <w:rPr>
          <w:rStyle w:val="aa"/>
          <w:rFonts w:ascii="Arial" w:hAnsi="Arial" w:cs="Arial"/>
          <w:sz w:val="15"/>
          <w:szCs w:val="15"/>
          <w:vertAlign w:val="baseline"/>
        </w:rPr>
        <w:endnoteRef/>
      </w:r>
      <w:r w:rsidRPr="00014AE7">
        <w:rPr>
          <w:rFonts w:ascii="Arial" w:hAnsi="Arial" w:cs="Arial"/>
          <w:sz w:val="15"/>
          <w:szCs w:val="15"/>
        </w:rPr>
        <w:t xml:space="preserve"> </w:t>
      </w:r>
      <w:r w:rsidRPr="00014AE7">
        <w:rPr>
          <w:rStyle w:val="aa"/>
          <w:rFonts w:ascii="Arial" w:hAnsi="Arial" w:cs="Arial"/>
          <w:sz w:val="15"/>
          <w:szCs w:val="15"/>
          <w:vertAlign w:val="baseline"/>
        </w:rPr>
        <w:t xml:space="preserve">Jon O. et al. Effect of Varenicline on Smoking Cessation Through Smoking Reduction </w:t>
      </w:r>
      <w:r w:rsidRPr="00014AE7">
        <w:rPr>
          <w:rStyle w:val="aa"/>
          <w:rFonts w:ascii="Arial" w:hAnsi="Arial" w:cs="Arial" w:hint="eastAsia"/>
          <w:sz w:val="15"/>
          <w:szCs w:val="15"/>
          <w:vertAlign w:val="baseline"/>
        </w:rPr>
        <w:t>(</w:t>
      </w:r>
      <w:r w:rsidRPr="00014AE7">
        <w:rPr>
          <w:rStyle w:val="aa"/>
          <w:rFonts w:ascii="Arial" w:hAnsi="Arial" w:cs="Arial"/>
          <w:sz w:val="15"/>
          <w:szCs w:val="15"/>
          <w:vertAlign w:val="baseline"/>
        </w:rPr>
        <w:t>JAMA Feb 17. 2015;313(7):687-694.</w:t>
      </w:r>
      <w:r w:rsidRPr="00014AE7">
        <w:rPr>
          <w:rStyle w:val="aa"/>
          <w:rFonts w:ascii="Arial" w:hAnsi="Arial" w:cs="Arial" w:hint="eastAsia"/>
          <w:sz w:val="15"/>
          <w:szCs w:val="15"/>
          <w:vertAlign w:val="baseline"/>
        </w:rPr>
        <w:t>)</w:t>
      </w:r>
    </w:p>
  </w:endnote>
  <w:endnote w:id="2">
    <w:p w:rsidR="00F8505B" w:rsidRPr="00014AE7" w:rsidRDefault="00F8505B">
      <w:pPr>
        <w:pStyle w:val="af1"/>
        <w:rPr>
          <w:rStyle w:val="aa"/>
          <w:rFonts w:ascii="Arial" w:hAnsi="Arial" w:cs="Arial"/>
          <w:sz w:val="15"/>
          <w:szCs w:val="15"/>
          <w:vertAlign w:val="baseline"/>
        </w:rPr>
      </w:pPr>
      <w:r w:rsidRPr="00014AE7">
        <w:rPr>
          <w:rStyle w:val="aa"/>
          <w:rFonts w:ascii="Arial" w:hAnsi="Arial" w:cs="Arial"/>
          <w:sz w:val="15"/>
          <w:szCs w:val="15"/>
          <w:vertAlign w:val="baseline"/>
        </w:rPr>
        <w:endnoteRef/>
      </w:r>
      <w:r w:rsidRPr="00014AE7">
        <w:rPr>
          <w:rStyle w:val="aa"/>
          <w:rFonts w:ascii="Arial" w:hAnsi="Arial" w:cs="Arial"/>
          <w:sz w:val="15"/>
          <w:szCs w:val="15"/>
          <w:vertAlign w:val="baseline"/>
        </w:rPr>
        <w:t xml:space="preserve"> Gonzales D, et al. Varenicline, α4β2 Nicotonic Acetylcholine receptor partial agonist, vs. sustained-release Bupropion and placebo for smoking cessation: a randomized controlled trial  (JAMA July 5, 2006, Vol 296, No 1)</w:t>
      </w:r>
    </w:p>
  </w:endnote>
  <w:endnote w:id="3">
    <w:p w:rsidR="00F8505B" w:rsidRPr="00014AE7" w:rsidRDefault="00F8505B">
      <w:pPr>
        <w:pStyle w:val="af1"/>
        <w:rPr>
          <w:rStyle w:val="aa"/>
          <w:rFonts w:ascii="Arial" w:hAnsi="Arial" w:cs="Arial"/>
          <w:sz w:val="15"/>
          <w:szCs w:val="15"/>
          <w:vertAlign w:val="baseline"/>
        </w:rPr>
      </w:pPr>
      <w:r w:rsidRPr="00014AE7">
        <w:rPr>
          <w:rStyle w:val="aa"/>
          <w:rFonts w:ascii="Arial" w:hAnsi="Arial" w:cs="Arial"/>
          <w:sz w:val="15"/>
          <w:szCs w:val="15"/>
          <w:vertAlign w:val="baseline"/>
        </w:rPr>
        <w:endnoteRef/>
      </w:r>
      <w:r w:rsidRPr="00014AE7">
        <w:rPr>
          <w:rStyle w:val="aa"/>
          <w:rFonts w:ascii="Arial" w:hAnsi="Arial" w:cs="Arial"/>
          <w:sz w:val="15"/>
          <w:szCs w:val="15"/>
          <w:vertAlign w:val="baseline"/>
        </w:rPr>
        <w:t xml:space="preserve"> Aubin H-J et al. Varenicline versus transdermal nicotine patch for smoking cessation; results from a randomized open-label trial (Thorax, 2008;63:717-724)</w:t>
      </w:r>
    </w:p>
  </w:endnote>
  <w:endnote w:id="4">
    <w:p w:rsidR="00F8505B" w:rsidRPr="00014AE7" w:rsidRDefault="00F8505B">
      <w:pPr>
        <w:pStyle w:val="af1"/>
        <w:rPr>
          <w:rStyle w:val="aa"/>
          <w:rFonts w:ascii="Arial" w:hAnsi="Arial" w:cs="Arial"/>
          <w:sz w:val="15"/>
          <w:szCs w:val="15"/>
          <w:vertAlign w:val="baseline"/>
        </w:rPr>
      </w:pPr>
      <w:r w:rsidRPr="00014AE7">
        <w:rPr>
          <w:rStyle w:val="aa"/>
          <w:rFonts w:ascii="Arial" w:hAnsi="Arial" w:cs="Arial"/>
          <w:sz w:val="15"/>
          <w:szCs w:val="15"/>
          <w:vertAlign w:val="baseline"/>
        </w:rPr>
        <w:endnoteRef/>
      </w:r>
      <w:r w:rsidRPr="00014AE7">
        <w:rPr>
          <w:rStyle w:val="aa"/>
          <w:rFonts w:ascii="Arial" w:hAnsi="Arial" w:cs="Arial"/>
          <w:sz w:val="15"/>
          <w:szCs w:val="15"/>
          <w:vertAlign w:val="baseline"/>
        </w:rPr>
        <w:t xml:space="preserve"> Douglas E, et al. Efficacy of Varenicline, an α4β2 Nicotonic Acetylcholine receptor partial agonist, vs. placebo or sustained-release Bupropion for smoking cessation (JAMA July 5, 2006, Vol 296, No. 1</w:t>
      </w:r>
      <w:r w:rsidRPr="00014AE7">
        <w:rPr>
          <w:rFonts w:ascii="Arial" w:hAnsi="Arial" w:cs="Arial"/>
          <w:sz w:val="15"/>
          <w:szCs w:val="15"/>
        </w:rPr>
        <w:t>)</w:t>
      </w:r>
    </w:p>
  </w:endnote>
  <w:endnote w:id="5">
    <w:p w:rsidR="00F8505B" w:rsidRPr="00014AE7" w:rsidRDefault="00F8505B">
      <w:pPr>
        <w:pStyle w:val="af1"/>
        <w:rPr>
          <w:rStyle w:val="aa"/>
          <w:rFonts w:ascii="Arial" w:hAnsi="Arial" w:cs="Arial"/>
          <w:sz w:val="15"/>
          <w:szCs w:val="15"/>
          <w:vertAlign w:val="baseline"/>
        </w:rPr>
      </w:pPr>
      <w:r w:rsidRPr="00014AE7">
        <w:rPr>
          <w:rStyle w:val="aa"/>
          <w:rFonts w:ascii="Arial" w:hAnsi="Arial" w:cs="Arial"/>
          <w:sz w:val="15"/>
          <w:szCs w:val="15"/>
          <w:vertAlign w:val="baseline"/>
        </w:rPr>
        <w:endnoteRef/>
      </w:r>
      <w:r w:rsidRPr="00014AE7">
        <w:rPr>
          <w:rStyle w:val="aa"/>
          <w:rFonts w:ascii="Arial" w:hAnsi="Arial" w:cs="Arial"/>
          <w:sz w:val="15"/>
          <w:szCs w:val="15"/>
          <w:vertAlign w:val="baseline"/>
        </w:rPr>
        <w:t xml:space="preserve"> Nides M, et al. Varenicline versus bupropion SR or placebo for smoking cessation: a pooled analysis (Am J Health Behav 2008 Nov-Dec;32(6):664-75)</w:t>
      </w:r>
    </w:p>
  </w:endnote>
  <w:endnote w:id="6">
    <w:p w:rsidR="00F8505B" w:rsidRPr="00014AE7" w:rsidRDefault="00F8505B" w:rsidP="005C70A8">
      <w:pPr>
        <w:pStyle w:val="af1"/>
        <w:rPr>
          <w:rStyle w:val="aa"/>
          <w:rFonts w:ascii="Arial" w:hAnsi="Arial" w:cs="Arial"/>
          <w:sz w:val="15"/>
          <w:szCs w:val="15"/>
          <w:vertAlign w:val="baseline"/>
        </w:rPr>
      </w:pPr>
      <w:r w:rsidRPr="00014AE7">
        <w:rPr>
          <w:rStyle w:val="aa"/>
          <w:rFonts w:ascii="Arial" w:hAnsi="Arial" w:cs="Arial"/>
          <w:sz w:val="15"/>
          <w:szCs w:val="15"/>
          <w:vertAlign w:val="baseline"/>
        </w:rPr>
        <w:endnoteRef/>
      </w:r>
      <w:r w:rsidRPr="00014AE7">
        <w:rPr>
          <w:rStyle w:val="aa"/>
          <w:rFonts w:ascii="Arial" w:hAnsi="Arial" w:cs="Arial"/>
          <w:sz w:val="15"/>
          <w:szCs w:val="15"/>
          <w:vertAlign w:val="baseline"/>
        </w:rPr>
        <w:t xml:space="preserve"> Tsai S, et al. A randomized, placebo-controlled trial of Varenicline, a selective α4β2 Nicotonic Acetylcholine receptor partial agonist, as a new therapy for smoking cessation in Asian smokers (Clinical Therapeutics 2007 Vol. 29, #6)</w:t>
      </w:r>
    </w:p>
  </w:endnote>
  <w:endnote w:id="7">
    <w:p w:rsidR="00F8505B" w:rsidRPr="00014AE7" w:rsidRDefault="00F8505B">
      <w:pPr>
        <w:pStyle w:val="af1"/>
        <w:rPr>
          <w:rStyle w:val="aa"/>
          <w:rFonts w:ascii="Arial" w:hAnsi="Arial" w:cs="Arial"/>
          <w:sz w:val="15"/>
          <w:szCs w:val="15"/>
          <w:vertAlign w:val="baseline"/>
        </w:rPr>
      </w:pPr>
      <w:r w:rsidRPr="00014AE7">
        <w:rPr>
          <w:rStyle w:val="aa"/>
          <w:rFonts w:ascii="Arial" w:hAnsi="Arial" w:cs="Arial"/>
          <w:sz w:val="15"/>
          <w:szCs w:val="15"/>
          <w:vertAlign w:val="baseline"/>
        </w:rPr>
        <w:endnoteRef/>
      </w:r>
      <w:r w:rsidRPr="00014AE7">
        <w:rPr>
          <w:rStyle w:val="aa"/>
          <w:rFonts w:ascii="Arial" w:hAnsi="Arial" w:cs="Arial"/>
          <w:sz w:val="15"/>
          <w:szCs w:val="15"/>
          <w:vertAlign w:val="baseline"/>
        </w:rPr>
        <w:t xml:space="preserve"> Rigotti N, et al. Efficacy and safety of Varenicline for smoking cessation in patients with cardiovascular disease: a randomized trial (Circulation. 2010 Jan 19;121(2):221-9)</w:t>
      </w:r>
    </w:p>
  </w:endnote>
  <w:endnote w:id="8">
    <w:p w:rsidR="00F8505B" w:rsidRPr="00014AE7" w:rsidRDefault="00F8505B">
      <w:pPr>
        <w:pStyle w:val="af1"/>
        <w:rPr>
          <w:rStyle w:val="aa"/>
          <w:rFonts w:ascii="Arial" w:hAnsi="Arial" w:cs="Arial"/>
          <w:sz w:val="15"/>
          <w:szCs w:val="15"/>
          <w:vertAlign w:val="baseline"/>
        </w:rPr>
      </w:pPr>
      <w:r w:rsidRPr="00014AE7">
        <w:rPr>
          <w:rStyle w:val="aa"/>
          <w:rFonts w:ascii="Arial" w:hAnsi="Arial" w:cs="Arial"/>
          <w:sz w:val="15"/>
          <w:szCs w:val="15"/>
          <w:vertAlign w:val="baseline"/>
        </w:rPr>
        <w:endnoteRef/>
      </w:r>
      <w:r w:rsidRPr="00014AE7">
        <w:rPr>
          <w:rStyle w:val="aa"/>
          <w:rFonts w:ascii="Arial" w:hAnsi="Arial" w:cs="Arial"/>
          <w:sz w:val="15"/>
          <w:szCs w:val="15"/>
          <w:vertAlign w:val="baseline"/>
        </w:rPr>
        <w:t xml:space="preserve"> Tashkin A, et al. Effects of Varenicline on smoking cessation in patients with mild to moderate COPD: a randomized controlled trial (Chest 2011 Mar; 139(3):591-9)</w:t>
      </w:r>
    </w:p>
  </w:endnote>
  <w:endnote w:id="9">
    <w:p w:rsidR="00F8505B" w:rsidRPr="00014AE7" w:rsidRDefault="00F8505B">
      <w:pPr>
        <w:pStyle w:val="af1"/>
        <w:rPr>
          <w:rStyle w:val="aa"/>
          <w:rFonts w:ascii="Arial" w:hAnsi="Arial" w:cs="Arial"/>
          <w:sz w:val="15"/>
          <w:szCs w:val="15"/>
          <w:vertAlign w:val="baseline"/>
        </w:rPr>
      </w:pPr>
      <w:r w:rsidRPr="00014AE7">
        <w:rPr>
          <w:rStyle w:val="aa"/>
          <w:rFonts w:ascii="Arial" w:hAnsi="Arial" w:cs="Arial"/>
          <w:sz w:val="15"/>
          <w:szCs w:val="15"/>
          <w:vertAlign w:val="baseline"/>
        </w:rPr>
        <w:endnoteRef/>
      </w:r>
      <w:r w:rsidRPr="00014AE7">
        <w:rPr>
          <w:rStyle w:val="aa"/>
          <w:rFonts w:ascii="Arial" w:hAnsi="Arial" w:cs="Arial"/>
          <w:sz w:val="15"/>
          <w:szCs w:val="15"/>
          <w:vertAlign w:val="baseline"/>
        </w:rPr>
        <w:t xml:space="preserve"> Gibbons R, et al. Varenicline, smoking cessation, and neuropsychiatric adverse events (AM J Psychiatry 2013;170:1460-1467)</w:t>
      </w:r>
    </w:p>
  </w:endnote>
  <w:endnote w:id="10">
    <w:p w:rsidR="00F8505B" w:rsidRPr="00014AE7" w:rsidRDefault="00F8505B">
      <w:pPr>
        <w:pStyle w:val="af1"/>
        <w:rPr>
          <w:rStyle w:val="aa"/>
          <w:rFonts w:ascii="Arial" w:hAnsi="Arial" w:cs="Arial"/>
          <w:sz w:val="15"/>
          <w:szCs w:val="15"/>
          <w:vertAlign w:val="baseline"/>
        </w:rPr>
      </w:pPr>
      <w:r w:rsidRPr="00014AE7">
        <w:rPr>
          <w:rStyle w:val="aa"/>
          <w:rFonts w:ascii="Arial" w:hAnsi="Arial" w:cs="Arial"/>
          <w:sz w:val="15"/>
          <w:szCs w:val="15"/>
          <w:vertAlign w:val="baseline"/>
        </w:rPr>
        <w:endnoteRef/>
      </w:r>
      <w:r w:rsidRPr="00014AE7">
        <w:rPr>
          <w:rStyle w:val="aa"/>
          <w:rFonts w:ascii="Arial" w:hAnsi="Arial" w:cs="Arial"/>
          <w:sz w:val="15"/>
          <w:szCs w:val="15"/>
          <w:vertAlign w:val="baseline"/>
        </w:rPr>
        <w:t xml:space="preserve"> Pasternak B, et al. Use of Varenicline versus Bupropion and risk of psychiatric adverse events (Addiction 108. 1336-1343)</w:t>
      </w:r>
    </w:p>
  </w:endnote>
  <w:endnote w:id="11">
    <w:p w:rsidR="00F8505B" w:rsidRDefault="00F8505B">
      <w:pPr>
        <w:pStyle w:val="af1"/>
      </w:pPr>
      <w:r w:rsidRPr="00014AE7">
        <w:rPr>
          <w:rStyle w:val="aa"/>
          <w:rFonts w:ascii="Arial" w:hAnsi="Arial" w:cs="Arial"/>
          <w:sz w:val="15"/>
          <w:szCs w:val="15"/>
          <w:vertAlign w:val="baseline"/>
        </w:rPr>
        <w:endnoteRef/>
      </w:r>
      <w:r w:rsidRPr="00014AE7">
        <w:rPr>
          <w:rStyle w:val="aa"/>
          <w:rFonts w:ascii="Arial" w:hAnsi="Arial" w:cs="Arial"/>
          <w:sz w:val="15"/>
          <w:szCs w:val="15"/>
          <w:vertAlign w:val="baseline"/>
        </w:rPr>
        <w:t xml:space="preserve"> </w:t>
      </w:r>
      <w:r w:rsidR="00B650CD">
        <w:rPr>
          <w:rFonts w:ascii="Arial" w:hAnsi="Arial" w:cs="Arial" w:hint="eastAsia"/>
          <w:sz w:val="15"/>
          <w:szCs w:val="15"/>
        </w:rPr>
        <w:t>Robert M. et al. Effect of Varenicline on Smoking Cessation in Adults with Stably Treated Current or Past Major Depression (Ann Intern Med. 2013; 159:390-400)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136" w:rsidRDefault="00162502" w:rsidP="00CA5D71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rFonts w:hint="eastAsia"/>
      </w:rPr>
      <w:fldChar w:fldCharType="begin"/>
    </w:r>
    <w:r w:rsidR="005C0293">
      <w:rPr>
        <w:rStyle w:val="a6"/>
        <w:rFonts w:hint="eastAsia"/>
      </w:rPr>
      <w:instrText xml:space="preserve">PAGE  </w:instrText>
    </w:r>
    <w:r>
      <w:rPr>
        <w:rStyle w:val="a6"/>
        <w:rFonts w:hint="eastAsia"/>
      </w:rPr>
      <w:fldChar w:fldCharType="end"/>
    </w:r>
  </w:p>
  <w:p w:rsidR="00DB6136" w:rsidRDefault="00C9626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136" w:rsidRDefault="00162502" w:rsidP="00CA5D71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rFonts w:hint="eastAsia"/>
      </w:rPr>
      <w:fldChar w:fldCharType="begin"/>
    </w:r>
    <w:r w:rsidR="005C0293">
      <w:rPr>
        <w:rStyle w:val="a6"/>
        <w:rFonts w:hint="eastAsia"/>
      </w:rPr>
      <w:instrText xml:space="preserve">PAGE  </w:instrText>
    </w:r>
    <w:r>
      <w:rPr>
        <w:rStyle w:val="a6"/>
        <w:rFonts w:hint="eastAsia"/>
      </w:rPr>
      <w:fldChar w:fldCharType="separate"/>
    </w:r>
    <w:r w:rsidR="00177B72">
      <w:rPr>
        <w:rStyle w:val="a6"/>
        <w:noProof/>
      </w:rPr>
      <w:t>1</w:t>
    </w:r>
    <w:r>
      <w:rPr>
        <w:rStyle w:val="a6"/>
        <w:rFonts w:hint="eastAsia"/>
      </w:rPr>
      <w:fldChar w:fldCharType="end"/>
    </w:r>
  </w:p>
  <w:p w:rsidR="00DB6136" w:rsidRDefault="00C96264" w:rsidP="00C35B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264" w:rsidRDefault="00C96264" w:rsidP="00DC5761">
      <w:r>
        <w:separator/>
      </w:r>
    </w:p>
  </w:footnote>
  <w:footnote w:type="continuationSeparator" w:id="0">
    <w:p w:rsidR="00C96264" w:rsidRDefault="00C96264" w:rsidP="00DC57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136" w:rsidRDefault="005C0293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-185420</wp:posOffset>
          </wp:positionV>
          <wp:extent cx="787400" cy="458470"/>
          <wp:effectExtent l="19050" t="0" r="0" b="0"/>
          <wp:wrapSquare wrapText="bothSides"/>
          <wp:docPr id="1" name="그림 1" descr="pfizer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pfizer_rgb_p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458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523FA"/>
    <w:multiLevelType w:val="hybridMultilevel"/>
    <w:tmpl w:val="5B6A4C32"/>
    <w:lvl w:ilvl="0" w:tplc="9618915C">
      <w:start w:val="1"/>
      <w:numFmt w:val="bullet"/>
      <w:lvlText w:val="–"/>
      <w:lvlJc w:val="left"/>
      <w:pPr>
        <w:ind w:left="400" w:hanging="400"/>
      </w:pPr>
      <w:rPr>
        <w:rFonts w:ascii="바탕체" w:eastAsia="바탕체" w:hAnsi="바탕체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761"/>
    <w:rsid w:val="0001050F"/>
    <w:rsid w:val="00014AE7"/>
    <w:rsid w:val="000245CB"/>
    <w:rsid w:val="00040957"/>
    <w:rsid w:val="00092A2D"/>
    <w:rsid w:val="000F4339"/>
    <w:rsid w:val="000F68BC"/>
    <w:rsid w:val="00157368"/>
    <w:rsid w:val="00157E02"/>
    <w:rsid w:val="00162502"/>
    <w:rsid w:val="00177B72"/>
    <w:rsid w:val="001A1312"/>
    <w:rsid w:val="001B61D9"/>
    <w:rsid w:val="001F5CC3"/>
    <w:rsid w:val="00251143"/>
    <w:rsid w:val="002536D6"/>
    <w:rsid w:val="00271418"/>
    <w:rsid w:val="002834BB"/>
    <w:rsid w:val="002840B1"/>
    <w:rsid w:val="0033270B"/>
    <w:rsid w:val="00343CFE"/>
    <w:rsid w:val="003A3418"/>
    <w:rsid w:val="00403CE9"/>
    <w:rsid w:val="00450179"/>
    <w:rsid w:val="00504021"/>
    <w:rsid w:val="00544805"/>
    <w:rsid w:val="00580A93"/>
    <w:rsid w:val="005A7A6B"/>
    <w:rsid w:val="005B3A96"/>
    <w:rsid w:val="005C0293"/>
    <w:rsid w:val="005C70A8"/>
    <w:rsid w:val="00615A7A"/>
    <w:rsid w:val="006200AA"/>
    <w:rsid w:val="0064466E"/>
    <w:rsid w:val="006800DF"/>
    <w:rsid w:val="006B48B4"/>
    <w:rsid w:val="006E6D49"/>
    <w:rsid w:val="007063F9"/>
    <w:rsid w:val="00717755"/>
    <w:rsid w:val="007333A0"/>
    <w:rsid w:val="00747FB4"/>
    <w:rsid w:val="00761807"/>
    <w:rsid w:val="007D1569"/>
    <w:rsid w:val="007D5D68"/>
    <w:rsid w:val="007F2EE4"/>
    <w:rsid w:val="008117B2"/>
    <w:rsid w:val="00820745"/>
    <w:rsid w:val="008629FC"/>
    <w:rsid w:val="00865DE8"/>
    <w:rsid w:val="00917C17"/>
    <w:rsid w:val="00920D57"/>
    <w:rsid w:val="00926DF1"/>
    <w:rsid w:val="009B17D7"/>
    <w:rsid w:val="009C397D"/>
    <w:rsid w:val="009C7015"/>
    <w:rsid w:val="009F6581"/>
    <w:rsid w:val="00AB70EB"/>
    <w:rsid w:val="00B11E92"/>
    <w:rsid w:val="00B355AF"/>
    <w:rsid w:val="00B35EBC"/>
    <w:rsid w:val="00B55355"/>
    <w:rsid w:val="00B650CD"/>
    <w:rsid w:val="00B658EC"/>
    <w:rsid w:val="00B71027"/>
    <w:rsid w:val="00C033AD"/>
    <w:rsid w:val="00C76709"/>
    <w:rsid w:val="00C801D6"/>
    <w:rsid w:val="00C96264"/>
    <w:rsid w:val="00CF7062"/>
    <w:rsid w:val="00D07B1E"/>
    <w:rsid w:val="00D1644C"/>
    <w:rsid w:val="00D1787E"/>
    <w:rsid w:val="00D333DD"/>
    <w:rsid w:val="00D4126E"/>
    <w:rsid w:val="00D471D6"/>
    <w:rsid w:val="00DC5761"/>
    <w:rsid w:val="00DC6C5D"/>
    <w:rsid w:val="00E12351"/>
    <w:rsid w:val="00E46BFB"/>
    <w:rsid w:val="00E55EFA"/>
    <w:rsid w:val="00E7426E"/>
    <w:rsid w:val="00EB33E5"/>
    <w:rsid w:val="00EB6084"/>
    <w:rsid w:val="00F10217"/>
    <w:rsid w:val="00F35576"/>
    <w:rsid w:val="00F72007"/>
    <w:rsid w:val="00F8505B"/>
    <w:rsid w:val="00F8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761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바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C576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DC5761"/>
    <w:rPr>
      <w:rFonts w:ascii="맑은 고딕" w:eastAsia="바탕" w:hAnsi="맑은 고딕" w:cs="Times New Roman"/>
    </w:rPr>
  </w:style>
  <w:style w:type="paragraph" w:styleId="a4">
    <w:name w:val="footer"/>
    <w:basedOn w:val="a"/>
    <w:link w:val="Char0"/>
    <w:uiPriority w:val="99"/>
    <w:unhideWhenUsed/>
    <w:rsid w:val="00DC576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C5761"/>
    <w:rPr>
      <w:rFonts w:ascii="맑은 고딕" w:eastAsia="바탕" w:hAnsi="맑은 고딕" w:cs="Times New Roman"/>
    </w:rPr>
  </w:style>
  <w:style w:type="character" w:styleId="a5">
    <w:name w:val="Hyperlink"/>
    <w:rsid w:val="00DC5761"/>
    <w:rPr>
      <w:color w:val="0000FF"/>
      <w:u w:val="single"/>
    </w:rPr>
  </w:style>
  <w:style w:type="character" w:styleId="a6">
    <w:name w:val="page number"/>
    <w:basedOn w:val="a0"/>
    <w:rsid w:val="00DC5761"/>
  </w:style>
  <w:style w:type="paragraph" w:styleId="a7">
    <w:name w:val="No Spacing"/>
    <w:uiPriority w:val="1"/>
    <w:qFormat/>
    <w:rsid w:val="00DC5761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바탕" w:hAnsi="맑은 고딕" w:cs="Times New Roman"/>
    </w:rPr>
  </w:style>
  <w:style w:type="paragraph" w:styleId="a8">
    <w:name w:val="footnote text"/>
    <w:basedOn w:val="a"/>
    <w:link w:val="Char1"/>
    <w:uiPriority w:val="99"/>
    <w:semiHidden/>
    <w:unhideWhenUsed/>
    <w:rsid w:val="00DC5761"/>
    <w:pPr>
      <w:snapToGrid w:val="0"/>
      <w:jc w:val="left"/>
    </w:pPr>
  </w:style>
  <w:style w:type="character" w:customStyle="1" w:styleId="Char1">
    <w:name w:val="각주 텍스트 Char"/>
    <w:basedOn w:val="a0"/>
    <w:link w:val="a8"/>
    <w:uiPriority w:val="99"/>
    <w:semiHidden/>
    <w:rsid w:val="00DC5761"/>
    <w:rPr>
      <w:rFonts w:ascii="맑은 고딕" w:eastAsia="바탕" w:hAnsi="맑은 고딕" w:cs="Times New Roman"/>
    </w:rPr>
  </w:style>
  <w:style w:type="character" w:styleId="a9">
    <w:name w:val="footnote reference"/>
    <w:basedOn w:val="a0"/>
    <w:uiPriority w:val="99"/>
    <w:semiHidden/>
    <w:unhideWhenUsed/>
    <w:rsid w:val="00DC5761"/>
    <w:rPr>
      <w:vertAlign w:val="superscript"/>
    </w:rPr>
  </w:style>
  <w:style w:type="character" w:styleId="aa">
    <w:name w:val="endnote reference"/>
    <w:uiPriority w:val="99"/>
    <w:semiHidden/>
    <w:unhideWhenUsed/>
    <w:rsid w:val="00DC5761"/>
    <w:rPr>
      <w:vertAlign w:val="superscript"/>
    </w:rPr>
  </w:style>
  <w:style w:type="paragraph" w:styleId="ab">
    <w:name w:val="Balloon Text"/>
    <w:basedOn w:val="a"/>
    <w:link w:val="Char2"/>
    <w:uiPriority w:val="99"/>
    <w:semiHidden/>
    <w:unhideWhenUsed/>
    <w:rsid w:val="001B6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1B61D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F7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B71027"/>
    <w:rPr>
      <w:sz w:val="18"/>
      <w:szCs w:val="18"/>
    </w:rPr>
  </w:style>
  <w:style w:type="paragraph" w:styleId="ae">
    <w:name w:val="annotation text"/>
    <w:basedOn w:val="a"/>
    <w:link w:val="Char3"/>
    <w:uiPriority w:val="99"/>
    <w:semiHidden/>
    <w:unhideWhenUsed/>
    <w:rsid w:val="00B71027"/>
    <w:pPr>
      <w:jc w:val="left"/>
    </w:pPr>
  </w:style>
  <w:style w:type="character" w:customStyle="1" w:styleId="Char3">
    <w:name w:val="메모 텍스트 Char"/>
    <w:basedOn w:val="a0"/>
    <w:link w:val="ae"/>
    <w:uiPriority w:val="99"/>
    <w:semiHidden/>
    <w:rsid w:val="00B71027"/>
    <w:rPr>
      <w:rFonts w:ascii="맑은 고딕" w:eastAsia="바탕" w:hAnsi="맑은 고딕" w:cs="Times New Roman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B71027"/>
    <w:rPr>
      <w:b/>
      <w:bCs/>
    </w:rPr>
  </w:style>
  <w:style w:type="character" w:customStyle="1" w:styleId="Char4">
    <w:name w:val="메모 주제 Char"/>
    <w:basedOn w:val="Char3"/>
    <w:link w:val="af"/>
    <w:uiPriority w:val="99"/>
    <w:semiHidden/>
    <w:rsid w:val="00B71027"/>
    <w:rPr>
      <w:rFonts w:ascii="맑은 고딕" w:eastAsia="바탕" w:hAnsi="맑은 고딕" w:cs="Times New Roman"/>
      <w:b/>
      <w:bCs/>
    </w:rPr>
  </w:style>
  <w:style w:type="paragraph" w:styleId="af0">
    <w:name w:val="Revision"/>
    <w:hidden/>
    <w:uiPriority w:val="99"/>
    <w:semiHidden/>
    <w:rsid w:val="00B71027"/>
    <w:pPr>
      <w:spacing w:after="0" w:line="240" w:lineRule="auto"/>
      <w:jc w:val="left"/>
    </w:pPr>
    <w:rPr>
      <w:rFonts w:ascii="맑은 고딕" w:eastAsia="바탕" w:hAnsi="맑은 고딕" w:cs="Times New Roman"/>
    </w:rPr>
  </w:style>
  <w:style w:type="paragraph" w:styleId="af1">
    <w:name w:val="endnote text"/>
    <w:basedOn w:val="a"/>
    <w:link w:val="Char5"/>
    <w:uiPriority w:val="99"/>
    <w:semiHidden/>
    <w:unhideWhenUsed/>
    <w:rsid w:val="000F4339"/>
    <w:pPr>
      <w:snapToGrid w:val="0"/>
      <w:jc w:val="left"/>
    </w:pPr>
  </w:style>
  <w:style w:type="character" w:customStyle="1" w:styleId="Char5">
    <w:name w:val="미주 텍스트 Char"/>
    <w:basedOn w:val="a0"/>
    <w:link w:val="af1"/>
    <w:uiPriority w:val="99"/>
    <w:semiHidden/>
    <w:rsid w:val="000F4339"/>
    <w:rPr>
      <w:rFonts w:ascii="맑은 고딕" w:eastAsia="바탕" w:hAnsi="맑은 고딕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761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바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C576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DC5761"/>
    <w:rPr>
      <w:rFonts w:ascii="맑은 고딕" w:eastAsia="바탕" w:hAnsi="맑은 고딕" w:cs="Times New Roman"/>
    </w:rPr>
  </w:style>
  <w:style w:type="paragraph" w:styleId="a4">
    <w:name w:val="footer"/>
    <w:basedOn w:val="a"/>
    <w:link w:val="Char0"/>
    <w:uiPriority w:val="99"/>
    <w:unhideWhenUsed/>
    <w:rsid w:val="00DC576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C5761"/>
    <w:rPr>
      <w:rFonts w:ascii="맑은 고딕" w:eastAsia="바탕" w:hAnsi="맑은 고딕" w:cs="Times New Roman"/>
    </w:rPr>
  </w:style>
  <w:style w:type="character" w:styleId="a5">
    <w:name w:val="Hyperlink"/>
    <w:rsid w:val="00DC5761"/>
    <w:rPr>
      <w:color w:val="0000FF"/>
      <w:u w:val="single"/>
    </w:rPr>
  </w:style>
  <w:style w:type="character" w:styleId="a6">
    <w:name w:val="page number"/>
    <w:basedOn w:val="a0"/>
    <w:rsid w:val="00DC5761"/>
  </w:style>
  <w:style w:type="paragraph" w:styleId="a7">
    <w:name w:val="No Spacing"/>
    <w:uiPriority w:val="1"/>
    <w:qFormat/>
    <w:rsid w:val="00DC5761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바탕" w:hAnsi="맑은 고딕" w:cs="Times New Roman"/>
    </w:rPr>
  </w:style>
  <w:style w:type="paragraph" w:styleId="a8">
    <w:name w:val="footnote text"/>
    <w:basedOn w:val="a"/>
    <w:link w:val="Char1"/>
    <w:uiPriority w:val="99"/>
    <w:semiHidden/>
    <w:unhideWhenUsed/>
    <w:rsid w:val="00DC5761"/>
    <w:pPr>
      <w:snapToGrid w:val="0"/>
      <w:jc w:val="left"/>
    </w:pPr>
  </w:style>
  <w:style w:type="character" w:customStyle="1" w:styleId="Char1">
    <w:name w:val="각주 텍스트 Char"/>
    <w:basedOn w:val="a0"/>
    <w:link w:val="a8"/>
    <w:uiPriority w:val="99"/>
    <w:semiHidden/>
    <w:rsid w:val="00DC5761"/>
    <w:rPr>
      <w:rFonts w:ascii="맑은 고딕" w:eastAsia="바탕" w:hAnsi="맑은 고딕" w:cs="Times New Roman"/>
    </w:rPr>
  </w:style>
  <w:style w:type="character" w:styleId="a9">
    <w:name w:val="footnote reference"/>
    <w:basedOn w:val="a0"/>
    <w:uiPriority w:val="99"/>
    <w:semiHidden/>
    <w:unhideWhenUsed/>
    <w:rsid w:val="00DC5761"/>
    <w:rPr>
      <w:vertAlign w:val="superscript"/>
    </w:rPr>
  </w:style>
  <w:style w:type="character" w:styleId="aa">
    <w:name w:val="endnote reference"/>
    <w:uiPriority w:val="99"/>
    <w:semiHidden/>
    <w:unhideWhenUsed/>
    <w:rsid w:val="00DC5761"/>
    <w:rPr>
      <w:vertAlign w:val="superscript"/>
    </w:rPr>
  </w:style>
  <w:style w:type="paragraph" w:styleId="ab">
    <w:name w:val="Balloon Text"/>
    <w:basedOn w:val="a"/>
    <w:link w:val="Char2"/>
    <w:uiPriority w:val="99"/>
    <w:semiHidden/>
    <w:unhideWhenUsed/>
    <w:rsid w:val="001B6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1B61D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F7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B71027"/>
    <w:rPr>
      <w:sz w:val="18"/>
      <w:szCs w:val="18"/>
    </w:rPr>
  </w:style>
  <w:style w:type="paragraph" w:styleId="ae">
    <w:name w:val="annotation text"/>
    <w:basedOn w:val="a"/>
    <w:link w:val="Char3"/>
    <w:uiPriority w:val="99"/>
    <w:semiHidden/>
    <w:unhideWhenUsed/>
    <w:rsid w:val="00B71027"/>
    <w:pPr>
      <w:jc w:val="left"/>
    </w:pPr>
  </w:style>
  <w:style w:type="character" w:customStyle="1" w:styleId="Char3">
    <w:name w:val="메모 텍스트 Char"/>
    <w:basedOn w:val="a0"/>
    <w:link w:val="ae"/>
    <w:uiPriority w:val="99"/>
    <w:semiHidden/>
    <w:rsid w:val="00B71027"/>
    <w:rPr>
      <w:rFonts w:ascii="맑은 고딕" w:eastAsia="바탕" w:hAnsi="맑은 고딕" w:cs="Times New Roman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B71027"/>
    <w:rPr>
      <w:b/>
      <w:bCs/>
    </w:rPr>
  </w:style>
  <w:style w:type="character" w:customStyle="1" w:styleId="Char4">
    <w:name w:val="메모 주제 Char"/>
    <w:basedOn w:val="Char3"/>
    <w:link w:val="af"/>
    <w:uiPriority w:val="99"/>
    <w:semiHidden/>
    <w:rsid w:val="00B71027"/>
    <w:rPr>
      <w:rFonts w:ascii="맑은 고딕" w:eastAsia="바탕" w:hAnsi="맑은 고딕" w:cs="Times New Roman"/>
      <w:b/>
      <w:bCs/>
    </w:rPr>
  </w:style>
  <w:style w:type="paragraph" w:styleId="af0">
    <w:name w:val="Revision"/>
    <w:hidden/>
    <w:uiPriority w:val="99"/>
    <w:semiHidden/>
    <w:rsid w:val="00B71027"/>
    <w:pPr>
      <w:spacing w:after="0" w:line="240" w:lineRule="auto"/>
      <w:jc w:val="left"/>
    </w:pPr>
    <w:rPr>
      <w:rFonts w:ascii="맑은 고딕" w:eastAsia="바탕" w:hAnsi="맑은 고딕" w:cs="Times New Roman"/>
    </w:rPr>
  </w:style>
  <w:style w:type="paragraph" w:styleId="af1">
    <w:name w:val="endnote text"/>
    <w:basedOn w:val="a"/>
    <w:link w:val="Char5"/>
    <w:uiPriority w:val="99"/>
    <w:semiHidden/>
    <w:unhideWhenUsed/>
    <w:rsid w:val="000F4339"/>
    <w:pPr>
      <w:snapToGrid w:val="0"/>
      <w:jc w:val="left"/>
    </w:pPr>
  </w:style>
  <w:style w:type="character" w:customStyle="1" w:styleId="Char5">
    <w:name w:val="미주 텍스트 Char"/>
    <w:basedOn w:val="a0"/>
    <w:link w:val="af1"/>
    <w:uiPriority w:val="99"/>
    <w:semiHidden/>
    <w:rsid w:val="000F4339"/>
    <w:rPr>
      <w:rFonts w:ascii="맑은 고딕" w:eastAsia="바탕" w:hAnsi="맑은 고딕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izer.co.k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izer.co.k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C4F3F-CBBB-4D32-8E0D-F2E9FB82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Pfizer Inc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 Choi [최지원 : 마콜]</dc:creator>
  <cp:lastModifiedBy>user</cp:lastModifiedBy>
  <cp:revision>2</cp:revision>
  <dcterms:created xsi:type="dcterms:W3CDTF">2015-04-06T02:42:00Z</dcterms:created>
  <dcterms:modified xsi:type="dcterms:W3CDTF">2015-04-06T02:42:00Z</dcterms:modified>
</cp:coreProperties>
</file>