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1" w:rsidRPr="00271418" w:rsidRDefault="00DC5761" w:rsidP="00F8505B">
      <w:pPr>
        <w:pStyle w:val="a7"/>
        <w:wordWrap/>
        <w:spacing w:line="276" w:lineRule="auto"/>
        <w:rPr>
          <w:rFonts w:ascii="Times New Roman" w:eastAsia="바탕체" w:hAnsi="Times New Roman"/>
          <w:color w:val="0000FF"/>
          <w:kern w:val="0"/>
          <w:szCs w:val="24"/>
          <w:shd w:val="clear" w:color="auto" w:fill="FFFFFF"/>
        </w:rPr>
      </w:pPr>
      <w:r w:rsidRPr="009F6581">
        <w:rPr>
          <w:rFonts w:ascii="Times New Roman" w:eastAsia="바탕체" w:hAnsi="Times New Roman"/>
          <w:b/>
          <w:sz w:val="24"/>
          <w:szCs w:val="24"/>
        </w:rPr>
        <w:t>보도자료</w:t>
      </w:r>
      <w:r w:rsidRPr="009F6581">
        <w:rPr>
          <w:rFonts w:ascii="Times New Roman" w:eastAsia="바탕체" w:hAnsi="Times New Roman"/>
          <w:b/>
          <w:sz w:val="24"/>
          <w:szCs w:val="24"/>
        </w:rPr>
        <w:t xml:space="preserve"> </w:t>
      </w:r>
      <w:r w:rsidR="009F6581" w:rsidRPr="009F6581">
        <w:rPr>
          <w:rFonts w:ascii="Times New Roman" w:eastAsia="바탕체" w:hAnsi="Times New Roman" w:hint="eastAsia"/>
          <w:b/>
          <w:sz w:val="24"/>
          <w:szCs w:val="24"/>
        </w:rPr>
        <w:t xml:space="preserve"> </w:t>
      </w:r>
      <w:r w:rsidRPr="009F6581">
        <w:rPr>
          <w:rFonts w:ascii="Times New Roman" w:eastAsia="바탕체" w:hAnsi="Times New Roman"/>
          <w:b/>
          <w:sz w:val="24"/>
          <w:szCs w:val="24"/>
        </w:rPr>
        <w:t xml:space="preserve">                                                           </w:t>
      </w:r>
      <w:r w:rsidR="007F2EE4">
        <w:rPr>
          <w:rFonts w:ascii="Times New Roman" w:eastAsia="바탕체" w:hAnsi="Times New Roman" w:hint="eastAsia"/>
          <w:b/>
          <w:sz w:val="24"/>
          <w:szCs w:val="24"/>
        </w:rPr>
        <w:t xml:space="preserve">   </w:t>
      </w:r>
      <w:r w:rsidRPr="009F6581">
        <w:rPr>
          <w:rFonts w:ascii="Times New Roman" w:eastAsia="바탕체" w:hAnsi="Times New Roman"/>
          <w:b/>
          <w:sz w:val="22"/>
          <w:szCs w:val="24"/>
          <w:shd w:val="clear" w:color="auto" w:fill="FFFFFF"/>
        </w:rPr>
        <w:t>2015</w:t>
      </w:r>
      <w:r w:rsidRPr="009F6581">
        <w:rPr>
          <w:rFonts w:ascii="Times New Roman" w:eastAsia="바탕체" w:hAnsi="Times New Roman" w:hint="eastAsia"/>
          <w:b/>
          <w:sz w:val="22"/>
          <w:szCs w:val="24"/>
          <w:shd w:val="clear" w:color="auto" w:fill="FFFFFF"/>
        </w:rPr>
        <w:t>년</w:t>
      </w:r>
      <w:r w:rsidRPr="009F6581">
        <w:rPr>
          <w:rFonts w:ascii="Times New Roman" w:eastAsia="바탕체" w:hAnsi="Times New Roman"/>
          <w:b/>
          <w:sz w:val="22"/>
          <w:szCs w:val="24"/>
          <w:shd w:val="clear" w:color="auto" w:fill="FFFFFF"/>
        </w:rPr>
        <w:t xml:space="preserve"> </w:t>
      </w:r>
      <w:r w:rsidR="007F2EE4">
        <w:rPr>
          <w:rFonts w:ascii="Times New Roman" w:eastAsia="바탕체" w:hAnsi="Times New Roman" w:hint="eastAsia"/>
          <w:b/>
          <w:sz w:val="22"/>
          <w:szCs w:val="24"/>
          <w:shd w:val="clear" w:color="auto" w:fill="FFFFFF"/>
        </w:rPr>
        <w:t>4</w:t>
      </w:r>
      <w:r w:rsidRPr="009F6581">
        <w:rPr>
          <w:rFonts w:ascii="Times New Roman" w:eastAsia="바탕체" w:hAnsi="Times New Roman" w:hint="eastAsia"/>
          <w:b/>
          <w:sz w:val="22"/>
          <w:szCs w:val="24"/>
          <w:shd w:val="clear" w:color="auto" w:fill="FFFFFF"/>
        </w:rPr>
        <w:t>월</w:t>
      </w:r>
      <w:r w:rsidRPr="009F6581">
        <w:rPr>
          <w:rFonts w:ascii="Times New Roman" w:eastAsia="바탕체" w:hAnsi="Times New Roman"/>
          <w:b/>
          <w:sz w:val="22"/>
          <w:szCs w:val="24"/>
          <w:shd w:val="clear" w:color="auto" w:fill="FFFFFF"/>
        </w:rPr>
        <w:t xml:space="preserve"> </w:t>
      </w:r>
      <w:r w:rsidR="007F2EE4">
        <w:rPr>
          <w:rFonts w:ascii="Times New Roman" w:eastAsia="바탕체" w:hAnsi="Times New Roman" w:hint="eastAsia"/>
          <w:b/>
          <w:sz w:val="22"/>
          <w:szCs w:val="24"/>
          <w:shd w:val="clear" w:color="auto" w:fill="FFFFFF"/>
        </w:rPr>
        <w:t>1</w:t>
      </w:r>
      <w:r w:rsidRPr="009F6581">
        <w:rPr>
          <w:rFonts w:ascii="Times New Roman" w:eastAsia="바탕체" w:hAnsi="Times New Roman"/>
          <w:b/>
          <w:sz w:val="22"/>
          <w:szCs w:val="24"/>
          <w:shd w:val="clear" w:color="auto" w:fill="FFFFFF"/>
        </w:rPr>
        <w:t>일</w:t>
      </w:r>
    </w:p>
    <w:p w:rsidR="00DC5761" w:rsidRPr="00271418" w:rsidRDefault="00DC5761" w:rsidP="00F8505B">
      <w:pPr>
        <w:pStyle w:val="a7"/>
        <w:wordWrap/>
        <w:spacing w:line="276" w:lineRule="auto"/>
        <w:jc w:val="right"/>
        <w:rPr>
          <w:rFonts w:ascii="Times New Roman" w:eastAsia="바탕체" w:hAnsi="Times New Roman"/>
          <w:b/>
          <w:color w:val="0000FF"/>
          <w:kern w:val="0"/>
          <w:szCs w:val="20"/>
          <w:shd w:val="clear" w:color="auto" w:fill="FFFFFF"/>
        </w:rPr>
      </w:pPr>
    </w:p>
    <w:p w:rsidR="00DC5761" w:rsidRPr="000F4339" w:rsidRDefault="00DC5761" w:rsidP="00F8505B">
      <w:pPr>
        <w:pStyle w:val="a3"/>
        <w:tabs>
          <w:tab w:val="center" w:pos="4252"/>
          <w:tab w:val="right" w:pos="8504"/>
        </w:tabs>
        <w:wordWrap/>
        <w:spacing w:line="276" w:lineRule="auto"/>
        <w:jc w:val="center"/>
        <w:rPr>
          <w:rFonts w:ascii="Times New Roman" w:eastAsia="바탕체" w:hAnsi="Times New Roman"/>
          <w:b/>
          <w:bCs/>
          <w:color w:val="0000FF"/>
          <w:sz w:val="28"/>
          <w:szCs w:val="36"/>
          <w:lang/>
        </w:rPr>
      </w:pPr>
      <w:r w:rsidRPr="000F433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챔픽스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(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바레니</w:t>
      </w:r>
      <w:bookmarkStart w:id="0" w:name="_GoBack"/>
      <w:bookmarkEnd w:id="0"/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클린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)</w:t>
      </w:r>
      <w:r w:rsidR="00B11E92" w:rsidRPr="000F4339">
        <w:rPr>
          <w:rFonts w:ascii="Times New Roman" w:eastAsia="바탕체" w:hAnsi="Times New Roman"/>
          <w:b/>
          <w:bCs/>
          <w:color w:val="0000FF"/>
          <w:sz w:val="28"/>
          <w:szCs w:val="36"/>
          <w:lang/>
        </w:rPr>
        <w:t xml:space="preserve">, </w:t>
      </w:r>
      <w:r w:rsidR="005C70A8" w:rsidRPr="000F433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흡연량</w:t>
      </w:r>
      <w:r w:rsidR="00F8505B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 xml:space="preserve"> 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감소를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 xml:space="preserve"> 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통한</w:t>
      </w:r>
      <w:r w:rsidR="005C70A8" w:rsidRPr="000F4339">
        <w:rPr>
          <w:rFonts w:ascii="Times New Roman" w:eastAsia="바탕체" w:hAnsi="Times New Roman"/>
          <w:b/>
          <w:bCs/>
          <w:color w:val="0000FF"/>
          <w:sz w:val="28"/>
          <w:szCs w:val="36"/>
          <w:lang/>
        </w:rPr>
        <w:t xml:space="preserve"> 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단계적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 xml:space="preserve"> </w:t>
      </w:r>
      <w:r w:rsidR="005C70A8" w:rsidRPr="000F433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금연</w:t>
      </w:r>
      <w:r w:rsidR="001B61D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에도</w:t>
      </w:r>
      <w:r w:rsidR="005C70A8" w:rsidRPr="000F4339">
        <w:rPr>
          <w:rFonts w:ascii="Times New Roman" w:eastAsia="바탕체" w:hAnsi="Times New Roman"/>
          <w:b/>
          <w:bCs/>
          <w:color w:val="0000FF"/>
          <w:sz w:val="28"/>
          <w:szCs w:val="36"/>
          <w:lang/>
        </w:rPr>
        <w:t xml:space="preserve"> </w:t>
      </w:r>
      <w:r w:rsidR="005C70A8" w:rsidRPr="000F4339">
        <w:rPr>
          <w:rFonts w:ascii="Times New Roman" w:eastAsia="바탕체" w:hAnsi="Times New Roman" w:hint="eastAsia"/>
          <w:b/>
          <w:bCs/>
          <w:color w:val="0000FF"/>
          <w:sz w:val="28"/>
          <w:szCs w:val="36"/>
          <w:lang/>
        </w:rPr>
        <w:t>효과적</w:t>
      </w:r>
      <w:r w:rsidR="005C70A8" w:rsidRPr="000F4339">
        <w:rPr>
          <w:rFonts w:ascii="Times New Roman" w:eastAsia="바탕체" w:hAnsi="Times New Roman"/>
          <w:b/>
          <w:bCs/>
          <w:color w:val="0000FF"/>
          <w:sz w:val="28"/>
          <w:szCs w:val="36"/>
          <w:lang/>
        </w:rPr>
        <w:t xml:space="preserve"> </w:t>
      </w:r>
    </w:p>
    <w:p w:rsidR="00DC5761" w:rsidRPr="00271418" w:rsidRDefault="00DC5761" w:rsidP="00F8505B">
      <w:pPr>
        <w:pStyle w:val="a7"/>
        <w:wordWrap/>
        <w:spacing w:line="276" w:lineRule="auto"/>
        <w:rPr>
          <w:rFonts w:ascii="Times New Roman" w:eastAsia="바탕체" w:hAnsi="Times New Roman"/>
          <w:sz w:val="8"/>
          <w:szCs w:val="8"/>
          <w:highlight w:val="yellow"/>
          <w:shd w:val="clear" w:color="auto" w:fill="FFFFFF"/>
          <w:lang/>
        </w:rPr>
      </w:pPr>
    </w:p>
    <w:p w:rsidR="00B11E92" w:rsidRPr="00CF7062" w:rsidRDefault="000F68BC" w:rsidP="009F6581">
      <w:pPr>
        <w:pStyle w:val="a7"/>
        <w:wordWrap/>
        <w:spacing w:line="276" w:lineRule="auto"/>
        <w:jc w:val="left"/>
        <w:rPr>
          <w:rFonts w:ascii="Times New Roman" w:eastAsia="바탕체" w:hAnsi="Times New Roman"/>
          <w:b/>
          <w:sz w:val="22"/>
          <w:shd w:val="clear" w:color="auto" w:fill="FFFFFF"/>
          <w:lang/>
        </w:rPr>
      </w:pPr>
      <w:r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미국의학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협회저널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(JAMA) 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게재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연구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결과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, </w:t>
      </w:r>
      <w:r w:rsidR="005C70A8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흡연량</w:t>
      </w:r>
      <w:r w:rsidR="001B61D9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을</w:t>
      </w:r>
      <w:r w:rsidR="005C70A8" w:rsidRP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5C70A8" w:rsidRPr="000245CB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줄</w:t>
      </w:r>
      <w:r w:rsidR="00580A93" w:rsidRPr="000245CB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여</w:t>
      </w:r>
      <w:r w:rsidR="001B61D9" w:rsidRPr="000245CB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가며</w:t>
      </w:r>
      <w:r w:rsidR="00580A93" w:rsidRPr="000245CB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 w:rsidRPr="000245CB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24</w:t>
      </w:r>
      <w:r w:rsidR="001B61D9" w:rsidRPr="000245CB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주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간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바레니클린을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투</w:t>
      </w:r>
      <w:r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여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한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경우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위약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 w:rsidRPr="00B71027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대비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높은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흡연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감소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및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금연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1B61D9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효과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 xml:space="preserve"> </w:t>
      </w:r>
      <w:r w:rsidR="009F6581">
        <w:rPr>
          <w:rFonts w:ascii="Times New Roman" w:eastAsia="바탕체" w:hAnsi="Times New Roman" w:hint="eastAsia"/>
          <w:b/>
          <w:sz w:val="22"/>
          <w:shd w:val="clear" w:color="auto" w:fill="FFFFFF"/>
          <w:lang/>
        </w:rPr>
        <w:t>확인</w:t>
      </w:r>
    </w:p>
    <w:p w:rsidR="00DC5761" w:rsidRPr="00580A93" w:rsidRDefault="00DC5761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</w:p>
    <w:p w:rsidR="001A1312" w:rsidRPr="009F6581" w:rsidRDefault="001A1312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</w:p>
    <w:p w:rsidR="00F8505B" w:rsidRPr="00271418" w:rsidRDefault="00DC5761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  <w:r w:rsidRPr="009F6581">
        <w:rPr>
          <w:rFonts w:ascii="Times New Roman" w:eastAsia="바탕체" w:hAnsi="Times New Roman"/>
          <w:sz w:val="22"/>
          <w:shd w:val="clear" w:color="auto" w:fill="FFFFFF"/>
        </w:rPr>
        <w:t>[2015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>년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7F2EE4">
        <w:rPr>
          <w:rFonts w:ascii="Times New Roman" w:eastAsia="바탕체" w:hAnsi="Times New Roman" w:hint="eastAsia"/>
          <w:sz w:val="22"/>
          <w:shd w:val="clear" w:color="auto" w:fill="FFFFFF"/>
        </w:rPr>
        <w:t>4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>월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7F2EE4">
        <w:rPr>
          <w:rFonts w:ascii="Times New Roman" w:eastAsia="바탕체" w:hAnsi="Times New Roman" w:hint="eastAsia"/>
          <w:sz w:val="22"/>
          <w:shd w:val="clear" w:color="auto" w:fill="FFFFFF"/>
        </w:rPr>
        <w:t>1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>일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 xml:space="preserve">] 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>한국화이자제약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>(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>대표이사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>사장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>이동수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 xml:space="preserve">, </w:t>
      </w:r>
      <w:hyperlink r:id="rId8" w:history="1">
        <w:r w:rsidR="00271418" w:rsidRPr="009F6581">
          <w:rPr>
            <w:rStyle w:val="a5"/>
            <w:rFonts w:ascii="Times New Roman" w:eastAsia="바탕체" w:hAnsi="Times New Roman"/>
            <w:sz w:val="22"/>
            <w:shd w:val="clear" w:color="auto" w:fill="FFFFFF"/>
          </w:rPr>
          <w:t>www.pfizer.co.kr</w:t>
        </w:r>
      </w:hyperlink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>)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>은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B355AF" w:rsidRPr="009F6581">
        <w:rPr>
          <w:rFonts w:ascii="Times New Roman" w:eastAsia="바탕체" w:hAnsi="Times New Roman" w:hint="eastAsia"/>
          <w:sz w:val="22"/>
          <w:shd w:val="clear" w:color="auto" w:fill="FFFFFF"/>
        </w:rPr>
        <w:t>금연치료</w:t>
      </w:r>
      <w:r w:rsidR="00B355AF" w:rsidRPr="009F6581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B355AF" w:rsidRPr="009F6581">
        <w:rPr>
          <w:rFonts w:ascii="Times New Roman" w:eastAsia="바탕체" w:hAnsi="Times New Roman" w:hint="eastAsia"/>
          <w:sz w:val="22"/>
          <w:shd w:val="clear" w:color="auto" w:fill="FFFFFF"/>
        </w:rPr>
        <w:t>보조</w:t>
      </w:r>
      <w:r w:rsidR="00CF7062" w:rsidRPr="009F6581">
        <w:rPr>
          <w:rFonts w:ascii="Times New Roman" w:eastAsia="바탕체" w:hAnsi="Times New Roman" w:hint="eastAsia"/>
          <w:sz w:val="22"/>
          <w:shd w:val="clear" w:color="auto" w:fill="FFFFFF"/>
        </w:rPr>
        <w:t>제</w:t>
      </w:r>
      <w:r w:rsidR="00B355AF" w:rsidRPr="009F6581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>챔픽스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>(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>성분명</w:t>
      </w:r>
      <w:r w:rsidRPr="009F6581">
        <w:rPr>
          <w:rFonts w:ascii="Times New Roman" w:eastAsia="바탕체" w:hAnsi="Times New Roman"/>
          <w:sz w:val="22"/>
          <w:shd w:val="clear" w:color="auto" w:fill="FFFFFF"/>
        </w:rPr>
        <w:t xml:space="preserve">: </w:t>
      </w:r>
      <w:r w:rsidR="00271418" w:rsidRPr="009F6581">
        <w:rPr>
          <w:rFonts w:ascii="Times New Roman" w:eastAsia="바탕체" w:hAnsi="Times New Roman"/>
          <w:sz w:val="22"/>
          <w:shd w:val="clear" w:color="auto" w:fill="FFFFFF"/>
        </w:rPr>
        <w:t>바레니클린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)</w:t>
      </w:r>
      <w:r w:rsidR="001B61D9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1B61D9">
        <w:rPr>
          <w:rFonts w:ascii="Times New Roman" w:eastAsia="바탕체" w:hAnsi="Times New Roman" w:hint="eastAsia"/>
          <w:sz w:val="22"/>
          <w:shd w:val="clear" w:color="auto" w:fill="FFFFFF"/>
        </w:rPr>
        <w:t>투여를</w:t>
      </w:r>
      <w:r w:rsidR="001B61D9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1B61D9">
        <w:rPr>
          <w:rFonts w:ascii="Times New Roman" w:eastAsia="바탕체" w:hAnsi="Times New Roman" w:hint="eastAsia"/>
          <w:sz w:val="22"/>
          <w:shd w:val="clear" w:color="auto" w:fill="FFFFFF"/>
        </w:rPr>
        <w:t>통해</w:t>
      </w:r>
      <w:r w:rsidR="001B61D9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271418" w:rsidRPr="00B55355">
        <w:rPr>
          <w:rFonts w:ascii="Times New Roman" w:eastAsia="바탕체" w:hAnsi="Times New Roman"/>
          <w:sz w:val="22"/>
          <w:shd w:val="clear" w:color="auto" w:fill="FFFFFF"/>
        </w:rPr>
        <w:t>흡연량을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>감소시키고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금연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성공률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>을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>높일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>수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271418" w:rsidRPr="00271418">
        <w:rPr>
          <w:rFonts w:ascii="Times New Roman" w:eastAsia="바탕체" w:hAnsi="Times New Roman"/>
          <w:sz w:val="22"/>
          <w:shd w:val="clear" w:color="auto" w:fill="FFFFFF"/>
        </w:rPr>
        <w:t>있다는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연구결과</w:t>
      </w:r>
      <w:r w:rsidR="00F8505B"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1"/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>가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>미국의</w:t>
      </w:r>
      <w:r w:rsidR="00F8505B">
        <w:rPr>
          <w:rFonts w:ascii="Times New Roman" w:eastAsia="바탕체" w:hAnsi="Times New Roman" w:hint="eastAsia"/>
          <w:sz w:val="22"/>
          <w:shd w:val="clear" w:color="auto" w:fill="FFFFFF"/>
        </w:rPr>
        <w:t>학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>협회저널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>(</w:t>
      </w:r>
      <w:r w:rsidR="00F8505B" w:rsidRPr="00B11E92">
        <w:rPr>
          <w:rFonts w:ascii="Times New Roman" w:eastAsia="바탕체" w:hAnsi="Times New Roman"/>
          <w:sz w:val="22"/>
          <w:shd w:val="clear" w:color="auto" w:fill="FFFFFF"/>
        </w:rPr>
        <w:t>Journal of American Medical Association</w:t>
      </w:r>
      <w:r w:rsidR="00F8505B">
        <w:rPr>
          <w:rFonts w:ascii="Times New Roman" w:eastAsia="바탕체" w:hAnsi="Times New Roman" w:hint="eastAsia"/>
          <w:sz w:val="22"/>
          <w:shd w:val="clear" w:color="auto" w:fill="FFFFFF"/>
        </w:rPr>
        <w:t>, JA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>MA)</w:t>
      </w:r>
      <w:r w:rsidR="009F6581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9F6581">
        <w:rPr>
          <w:rFonts w:ascii="Times New Roman" w:eastAsia="바탕체" w:hAnsi="Times New Roman" w:hint="eastAsia"/>
          <w:sz w:val="22"/>
          <w:shd w:val="clear" w:color="auto" w:fill="FFFFFF"/>
        </w:rPr>
        <w:t>최근호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>에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>게재됐다고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>밝혔다</w:t>
      </w:r>
      <w:r w:rsidR="00F8505B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. </w:t>
      </w:r>
    </w:p>
    <w:p w:rsidR="00F8505B" w:rsidRDefault="00F8505B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</w:p>
    <w:p w:rsidR="00F8505B" w:rsidRDefault="00F8505B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  <w:r>
        <w:rPr>
          <w:rFonts w:ascii="Times New Roman" w:eastAsia="바탕체" w:hAnsi="Times New Roman" w:hint="eastAsia"/>
          <w:sz w:val="22"/>
          <w:shd w:val="clear" w:color="auto" w:fill="FFFFFF"/>
        </w:rPr>
        <w:t>이번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연구는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 w:hint="eastAsia"/>
          <w:sz w:val="22"/>
          <w:shd w:val="clear" w:color="auto" w:fill="FFFFFF"/>
        </w:rPr>
        <w:t>미네소타주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로체스터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소재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메이요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클리닉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(Mayo Clinic)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의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존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오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에버트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(Jon O. Ebbert)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박사와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0245CB">
        <w:rPr>
          <w:rFonts w:ascii="Times New Roman" w:eastAsia="바탕체" w:hAnsi="Times New Roman"/>
          <w:sz w:val="22"/>
          <w:shd w:val="clear" w:color="auto" w:fill="FFFFFF"/>
        </w:rPr>
        <w:t>연구팀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에서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무작위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배정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,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이중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맹검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,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위약대조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, 10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개국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61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다기관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임상으로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진행했다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.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한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달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이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내로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금연할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의지가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없거나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금연할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없지만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3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개월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금연할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목표를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가지고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서서히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흡연량을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이기로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결심한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흡연자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1,510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명을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대상으로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/>
          <w:sz w:val="22"/>
          <w:shd w:val="clear" w:color="auto" w:fill="FFFFFF"/>
        </w:rPr>
        <w:t>진행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이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연구에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참여한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흡연자들은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4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주까지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흡연량을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50%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이상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, 8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주까지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D471D6">
        <w:rPr>
          <w:rFonts w:ascii="Times New Roman" w:eastAsia="바탕체" w:hAnsi="Times New Roman" w:hint="eastAsia"/>
          <w:sz w:val="22"/>
          <w:shd w:val="clear" w:color="auto" w:fill="FFFFFF"/>
        </w:rPr>
        <w:t>베이스</w:t>
      </w:r>
      <w:r w:rsidR="00D471D6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D471D6">
        <w:rPr>
          <w:rFonts w:ascii="Times New Roman" w:eastAsia="바탕체" w:hAnsi="Times New Roman" w:hint="eastAsia"/>
          <w:sz w:val="22"/>
          <w:shd w:val="clear" w:color="auto" w:fill="FFFFFF"/>
        </w:rPr>
        <w:t>라인</w:t>
      </w:r>
      <w:r w:rsidR="00D471D6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D471D6">
        <w:rPr>
          <w:rFonts w:ascii="Times New Roman" w:eastAsia="바탕체" w:hAnsi="Times New Roman" w:hint="eastAsia"/>
          <w:sz w:val="22"/>
          <w:shd w:val="clear" w:color="auto" w:fill="FFFFFF"/>
        </w:rPr>
        <w:t>대비</w:t>
      </w:r>
      <w:r w:rsidR="00D471D6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75%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까지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줄이고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, 12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주에는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담배를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완전히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끊는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것을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목표로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24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치료를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받았으며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, 52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주까지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추적관찰을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진행했다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. </w:t>
      </w:r>
    </w:p>
    <w:p w:rsidR="00F8505B" w:rsidRPr="00040957" w:rsidRDefault="00F8505B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</w:p>
    <w:p w:rsidR="00F8505B" w:rsidRPr="00271418" w:rsidRDefault="00F8505B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  <w:r>
        <w:rPr>
          <w:rFonts w:ascii="Times New Roman" w:eastAsia="바탕체" w:hAnsi="Times New Roman" w:hint="eastAsia"/>
          <w:sz w:val="22"/>
          <w:shd w:val="clear" w:color="auto" w:fill="FFFFFF"/>
        </w:rPr>
        <w:t>연구결과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,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이번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연구의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1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차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유효성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평가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변수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(primary endpoint)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인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치료기간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마지막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10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(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치료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시작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15~24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)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금연지속률은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챔픽스를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014AE7">
        <w:rPr>
          <w:rFonts w:ascii="Times New Roman" w:eastAsia="바탕체" w:hAnsi="Times New Roman" w:hint="eastAsia"/>
          <w:sz w:val="22"/>
          <w:shd w:val="clear" w:color="auto" w:fill="FFFFFF"/>
        </w:rPr>
        <w:t>투여</w:t>
      </w:r>
      <w:r w:rsidR="00014AE7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014AE7">
        <w:rPr>
          <w:rFonts w:ascii="Times New Roman" w:eastAsia="바탕체" w:hAnsi="Times New Roman" w:hint="eastAsia"/>
          <w:sz w:val="22"/>
          <w:shd w:val="clear" w:color="auto" w:fill="FFFFFF"/>
        </w:rPr>
        <w:t>받은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경우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32.1%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위약군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6.9%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보다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유의하게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높았다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.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또한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2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차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유효성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평가변수의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경우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,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치료기간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마지막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4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(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치료시작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21~24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)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금연지속률이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챔픽스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투여군에서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37.8%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위약군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12.5%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에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비해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높았으며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, 21~52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주동안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금연지속률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또한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챔픽스군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27%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로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위약군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9.9%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에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비해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유의하게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높은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것으로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나타났다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. </w:t>
      </w:r>
    </w:p>
    <w:p w:rsidR="00F8505B" w:rsidRDefault="00F8505B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</w:p>
    <w:tbl>
      <w:tblPr>
        <w:tblStyle w:val="ac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518"/>
        <w:gridCol w:w="2835"/>
        <w:gridCol w:w="2835"/>
      </w:tblGrid>
      <w:tr w:rsidR="00F8505B" w:rsidTr="000F4339">
        <w:trPr>
          <w:trHeight w:val="233"/>
          <w:jc w:val="center"/>
        </w:trPr>
        <w:tc>
          <w:tcPr>
            <w:tcW w:w="2518" w:type="dxa"/>
            <w:tcBorders>
              <w:bottom w:val="nil"/>
              <w:right w:val="nil"/>
            </w:tcBorders>
          </w:tcPr>
          <w:p w:rsidR="00F8505B" w:rsidRPr="000F4339" w:rsidRDefault="00F8505B" w:rsidP="00F8505B">
            <w:pPr>
              <w:pStyle w:val="a7"/>
              <w:wordWrap/>
              <w:spacing w:line="276" w:lineRule="auto"/>
              <w:rPr>
                <w:rFonts w:ascii="Times New Roman" w:eastAsia="바탕체" w:hAnsi="Times New Roman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</w:tcPr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금연지속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,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참가자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수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>(%)</w:t>
            </w:r>
          </w:p>
        </w:tc>
      </w:tr>
      <w:tr w:rsidR="00F8505B" w:rsidTr="00F8505B">
        <w:trPr>
          <w:trHeight w:val="233"/>
          <w:jc w:val="center"/>
        </w:trPr>
        <w:tc>
          <w:tcPr>
            <w:tcW w:w="2518" w:type="dxa"/>
            <w:tcBorders>
              <w:top w:val="nil"/>
              <w:right w:val="nil"/>
            </w:tcBorders>
          </w:tcPr>
          <w:p w:rsidR="00F8505B" w:rsidRPr="000F4339" w:rsidRDefault="00F8505B" w:rsidP="00F8505B">
            <w:pPr>
              <w:pStyle w:val="a7"/>
              <w:wordWrap/>
              <w:spacing w:line="276" w:lineRule="auto"/>
              <w:rPr>
                <w:rFonts w:ascii="Times New Roman" w:eastAsia="바탕체" w:hAnsi="Times New Roman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바레니클린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투여군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>(n=760)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위약군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>(n=750)</w:t>
            </w:r>
          </w:p>
        </w:tc>
      </w:tr>
      <w:tr w:rsidR="00F8505B" w:rsidTr="001F5CC3">
        <w:trPr>
          <w:trHeight w:val="458"/>
          <w:jc w:val="center"/>
        </w:trPr>
        <w:tc>
          <w:tcPr>
            <w:tcW w:w="2518" w:type="dxa"/>
            <w:vAlign w:val="center"/>
          </w:tcPr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1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차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유효성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평가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변수</w:t>
            </w:r>
          </w:p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15-24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주</w:t>
            </w:r>
          </w:p>
        </w:tc>
        <w:tc>
          <w:tcPr>
            <w:tcW w:w="2835" w:type="dxa"/>
            <w:vAlign w:val="bottom"/>
          </w:tcPr>
          <w:p w:rsidR="00F8505B" w:rsidRPr="000F4339" w:rsidRDefault="00F8505B" w:rsidP="008117B2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244(32.1)</w:t>
            </w:r>
          </w:p>
        </w:tc>
        <w:tc>
          <w:tcPr>
            <w:tcW w:w="2835" w:type="dxa"/>
            <w:vAlign w:val="bottom"/>
          </w:tcPr>
          <w:p w:rsidR="00F8505B" w:rsidRPr="000F4339" w:rsidRDefault="00F8505B" w:rsidP="001F5CC3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52(6.9)</w:t>
            </w:r>
          </w:p>
        </w:tc>
      </w:tr>
      <w:tr w:rsidR="00F8505B" w:rsidTr="00F8505B">
        <w:trPr>
          <w:trHeight w:val="698"/>
          <w:jc w:val="center"/>
        </w:trPr>
        <w:tc>
          <w:tcPr>
            <w:tcW w:w="2518" w:type="dxa"/>
            <w:vAlign w:val="center"/>
          </w:tcPr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2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차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유효성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평가</w:t>
            </w:r>
            <w:r w:rsidRPr="000F4339">
              <w:rPr>
                <w:rFonts w:ascii="Times New Roman" w:eastAsia="바탕체" w:hAnsi="Times New Roman"/>
                <w:shd w:val="clear" w:color="auto" w:fill="FFFFFF"/>
              </w:rPr>
              <w:t xml:space="preserve"> 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변수</w:t>
            </w:r>
          </w:p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21-24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주</w:t>
            </w:r>
          </w:p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21-52</w:t>
            </w:r>
            <w:r w:rsidRPr="000F4339">
              <w:rPr>
                <w:rFonts w:ascii="Times New Roman" w:eastAsia="바탕체" w:hAnsi="Times New Roman" w:hint="eastAsia"/>
                <w:shd w:val="clear" w:color="auto" w:fill="FFFFFF"/>
              </w:rPr>
              <w:t>주</w:t>
            </w:r>
          </w:p>
        </w:tc>
        <w:tc>
          <w:tcPr>
            <w:tcW w:w="2835" w:type="dxa"/>
            <w:vAlign w:val="center"/>
          </w:tcPr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</w:p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287(37.8)</w:t>
            </w:r>
          </w:p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205(27.0)</w:t>
            </w:r>
          </w:p>
        </w:tc>
        <w:tc>
          <w:tcPr>
            <w:tcW w:w="2835" w:type="dxa"/>
            <w:vAlign w:val="center"/>
          </w:tcPr>
          <w:p w:rsidR="00F8505B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</w:p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94(12.5)</w:t>
            </w:r>
          </w:p>
          <w:p w:rsidR="00F8505B" w:rsidRPr="000F4339" w:rsidRDefault="00F8505B" w:rsidP="00F8505B">
            <w:pPr>
              <w:pStyle w:val="a7"/>
              <w:wordWrap/>
              <w:spacing w:line="276" w:lineRule="auto"/>
              <w:jc w:val="center"/>
              <w:rPr>
                <w:rFonts w:ascii="Times New Roman" w:eastAsia="바탕체" w:hAnsi="Times New Roman"/>
                <w:shd w:val="clear" w:color="auto" w:fill="FFFFFF"/>
              </w:rPr>
            </w:pPr>
            <w:r w:rsidRPr="000F4339">
              <w:rPr>
                <w:rFonts w:ascii="Times New Roman" w:eastAsia="바탕체" w:hAnsi="Times New Roman"/>
                <w:shd w:val="clear" w:color="auto" w:fill="FFFFFF"/>
              </w:rPr>
              <w:t>74(9.9)</w:t>
            </w:r>
          </w:p>
        </w:tc>
      </w:tr>
    </w:tbl>
    <w:p w:rsidR="00F8505B" w:rsidRPr="000F4339" w:rsidRDefault="00F8505B" w:rsidP="00F8505B">
      <w:pPr>
        <w:pStyle w:val="a7"/>
        <w:wordWrap/>
        <w:spacing w:line="276" w:lineRule="auto"/>
        <w:jc w:val="center"/>
        <w:rPr>
          <w:rFonts w:ascii="Times New Roman" w:eastAsia="바탕체" w:hAnsi="Times New Roman"/>
          <w:shd w:val="clear" w:color="auto" w:fill="FFFFFF"/>
        </w:rPr>
      </w:pPr>
      <w:r w:rsidRPr="000F4339">
        <w:rPr>
          <w:rFonts w:ascii="Times New Roman" w:eastAsia="바탕체" w:hAnsi="Times New Roman"/>
          <w:shd w:val="clear" w:color="auto" w:fill="FFFFFF"/>
        </w:rPr>
        <w:t>[</w:t>
      </w:r>
      <w:r w:rsidRPr="000F4339">
        <w:rPr>
          <w:rFonts w:ascii="Times New Roman" w:eastAsia="바탕체" w:hAnsi="Times New Roman" w:hint="eastAsia"/>
          <w:shd w:val="clear" w:color="auto" w:fill="FFFFFF"/>
        </w:rPr>
        <w:t>표</w:t>
      </w:r>
      <w:r w:rsidRPr="000F4339">
        <w:rPr>
          <w:rFonts w:ascii="Times New Roman" w:eastAsia="바탕체" w:hAnsi="Times New Roman"/>
          <w:shd w:val="clear" w:color="auto" w:fill="FFFFFF"/>
        </w:rPr>
        <w:t xml:space="preserve">] </w:t>
      </w:r>
      <w:r w:rsidRPr="000F4339">
        <w:rPr>
          <w:rFonts w:ascii="Times New Roman" w:eastAsia="바탕체" w:hAnsi="Times New Roman" w:hint="eastAsia"/>
          <w:shd w:val="clear" w:color="auto" w:fill="FFFFFF"/>
        </w:rPr>
        <w:t>일산화탄소</w:t>
      </w:r>
      <w:r w:rsidRPr="000F4339">
        <w:rPr>
          <w:rFonts w:ascii="Times New Roman" w:eastAsia="바탕체" w:hAnsi="Times New Roman"/>
          <w:shd w:val="clear" w:color="auto" w:fill="FFFFFF"/>
        </w:rPr>
        <w:t xml:space="preserve"> </w:t>
      </w:r>
      <w:r w:rsidRPr="000F4339">
        <w:rPr>
          <w:rFonts w:ascii="Times New Roman" w:eastAsia="바탕체" w:hAnsi="Times New Roman" w:hint="eastAsia"/>
          <w:shd w:val="clear" w:color="auto" w:fill="FFFFFF"/>
        </w:rPr>
        <w:t>농도</w:t>
      </w:r>
      <w:r w:rsidRPr="000F4339">
        <w:rPr>
          <w:rFonts w:ascii="Times New Roman" w:eastAsia="바탕체" w:hAnsi="Times New Roman"/>
          <w:shd w:val="clear" w:color="auto" w:fill="FFFFFF"/>
        </w:rPr>
        <w:t xml:space="preserve"> </w:t>
      </w:r>
      <w:r w:rsidRPr="000F4339">
        <w:rPr>
          <w:rFonts w:ascii="Times New Roman" w:eastAsia="바탕체" w:hAnsi="Times New Roman" w:hint="eastAsia"/>
          <w:shd w:val="clear" w:color="auto" w:fill="FFFFFF"/>
        </w:rPr>
        <w:t>측정으로</w:t>
      </w:r>
      <w:r w:rsidRPr="000F4339">
        <w:rPr>
          <w:rFonts w:ascii="Times New Roman" w:eastAsia="바탕체" w:hAnsi="Times New Roman"/>
          <w:shd w:val="clear" w:color="auto" w:fill="FFFFFF"/>
        </w:rPr>
        <w:t xml:space="preserve"> </w:t>
      </w:r>
      <w:r w:rsidRPr="000F4339">
        <w:rPr>
          <w:rFonts w:ascii="Times New Roman" w:eastAsia="바탕체" w:hAnsi="Times New Roman" w:hint="eastAsia"/>
          <w:shd w:val="clear" w:color="auto" w:fill="FFFFFF"/>
        </w:rPr>
        <w:t>확인된</w:t>
      </w:r>
      <w:r w:rsidRPr="000F4339">
        <w:rPr>
          <w:rFonts w:ascii="Times New Roman" w:eastAsia="바탕체" w:hAnsi="Times New Roman"/>
          <w:shd w:val="clear" w:color="auto" w:fill="FFFFFF"/>
        </w:rPr>
        <w:t xml:space="preserve"> </w:t>
      </w:r>
      <w:r w:rsidRPr="000F4339">
        <w:rPr>
          <w:rFonts w:ascii="Times New Roman" w:eastAsia="바탕체" w:hAnsi="Times New Roman" w:hint="eastAsia"/>
          <w:shd w:val="clear" w:color="auto" w:fill="FFFFFF"/>
        </w:rPr>
        <w:t>연구</w:t>
      </w:r>
      <w:r w:rsidRPr="000F4339">
        <w:rPr>
          <w:rFonts w:ascii="Times New Roman" w:eastAsia="바탕체" w:hAnsi="Times New Roman"/>
          <w:shd w:val="clear" w:color="auto" w:fill="FFFFFF"/>
        </w:rPr>
        <w:t xml:space="preserve"> </w:t>
      </w:r>
      <w:r w:rsidRPr="000F4339">
        <w:rPr>
          <w:rFonts w:ascii="Times New Roman" w:eastAsia="바탕체" w:hAnsi="Times New Roman" w:hint="eastAsia"/>
          <w:shd w:val="clear" w:color="auto" w:fill="FFFFFF"/>
        </w:rPr>
        <w:t>기간별</w:t>
      </w:r>
      <w:r w:rsidRPr="000F4339">
        <w:rPr>
          <w:rFonts w:ascii="Times New Roman" w:eastAsia="바탕체" w:hAnsi="Times New Roman"/>
          <w:shd w:val="clear" w:color="auto" w:fill="FFFFFF"/>
        </w:rPr>
        <w:t xml:space="preserve"> </w:t>
      </w:r>
      <w:r w:rsidRPr="000F4339">
        <w:rPr>
          <w:rFonts w:ascii="Times New Roman" w:eastAsia="바탕체" w:hAnsi="Times New Roman" w:hint="eastAsia"/>
          <w:shd w:val="clear" w:color="auto" w:fill="FFFFFF"/>
        </w:rPr>
        <w:t>금연지속률</w:t>
      </w:r>
      <w:r w:rsidRPr="00F8505B">
        <w:rPr>
          <w:rFonts w:ascii="Times New Roman" w:eastAsia="바탕체" w:hAnsi="Times New Roman"/>
          <w:shd w:val="clear" w:color="auto" w:fill="FFFFFF"/>
          <w:vertAlign w:val="superscript"/>
        </w:rPr>
        <w:t>1</w:t>
      </w:r>
    </w:p>
    <w:p w:rsidR="00F8505B" w:rsidRPr="000F4339" w:rsidRDefault="00F8505B" w:rsidP="00F8505B">
      <w:pPr>
        <w:pStyle w:val="a7"/>
        <w:wordWrap/>
        <w:spacing w:line="276" w:lineRule="auto"/>
        <w:jc w:val="center"/>
        <w:rPr>
          <w:rFonts w:ascii="Times New Roman" w:eastAsia="바탕체" w:hAnsi="Times New Roman"/>
          <w:sz w:val="18"/>
          <w:shd w:val="clear" w:color="auto" w:fill="FFFFFF"/>
        </w:rPr>
      </w:pPr>
    </w:p>
    <w:p w:rsidR="00F8505B" w:rsidRPr="00271418" w:rsidRDefault="00F8505B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  <w:r>
        <w:rPr>
          <w:rFonts w:ascii="Times New Roman" w:eastAsia="바탕체" w:hAnsi="Times New Roman" w:hint="eastAsia"/>
          <w:sz w:val="22"/>
          <w:shd w:val="clear" w:color="auto" w:fill="FFFFFF"/>
        </w:rPr>
        <w:t>한국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화이자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제약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의학부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이원식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부사장은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시도하는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흡연자들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중에는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날짜를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정해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단번에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금연해야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한다는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사실에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거부감이나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어려움을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가지는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경우가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많이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있다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”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며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“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금연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결심이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확고하지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않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더라도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금연이라는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궁극적인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목표를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가지고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서서히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금연하고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싶어하는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흡연자들에게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챔픽스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가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효과적인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치료옵션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이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될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것으로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기대한다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”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고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밝혔다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. </w:t>
      </w:r>
    </w:p>
    <w:p w:rsidR="00F8505B" w:rsidRPr="00271418" w:rsidRDefault="00F8505B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</w:p>
    <w:p w:rsidR="00DC5761" w:rsidRPr="00271418" w:rsidRDefault="00F8505B" w:rsidP="00F8505B">
      <w:pPr>
        <w:pStyle w:val="a7"/>
        <w:wordWrap/>
        <w:spacing w:line="276" w:lineRule="auto"/>
        <w:rPr>
          <w:rFonts w:ascii="Times New Roman" w:eastAsia="바탕체" w:hAnsi="Times New Roman"/>
          <w:sz w:val="22"/>
          <w:shd w:val="clear" w:color="auto" w:fill="FFFFFF"/>
        </w:rPr>
      </w:pPr>
      <w:r w:rsidRPr="00271418">
        <w:rPr>
          <w:rFonts w:ascii="Times New Roman" w:eastAsia="바탕체" w:hAnsi="Times New Roman"/>
          <w:sz w:val="22"/>
          <w:shd w:val="clear" w:color="auto" w:fill="FFFFFF"/>
        </w:rPr>
        <w:t>챔픽스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(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바레니클린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)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는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의료진의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진단과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처방이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필요한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전문의약품으로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,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여러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건의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임상연구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결과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12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기준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7F2EE4">
        <w:rPr>
          <w:rFonts w:ascii="Times New Roman" w:eastAsia="바탕체" w:hAnsi="Times New Roman" w:hint="eastAsia"/>
          <w:sz w:val="22"/>
          <w:shd w:val="clear" w:color="auto" w:fill="FFFFFF"/>
        </w:rPr>
        <w:t>성공률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이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40~50%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%</w:t>
      </w:r>
      <w:r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2"/>
      </w:r>
      <w:r w:rsidRPr="00F8505B">
        <w:rPr>
          <w:rFonts w:ascii="Times New Roman" w:eastAsia="바탕체" w:hAnsi="Times New Roman"/>
          <w:sz w:val="22"/>
          <w:shd w:val="clear" w:color="auto" w:fill="FFFFFF"/>
          <w:vertAlign w:val="superscript"/>
        </w:rPr>
        <w:t>,</w:t>
      </w:r>
      <w:r w:rsidRPr="00D07B1E"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3"/>
      </w:r>
      <w:r w:rsidRPr="00F8505B">
        <w:rPr>
          <w:rFonts w:ascii="Times New Roman" w:eastAsia="바탕체" w:hAnsi="Times New Roman"/>
          <w:sz w:val="22"/>
          <w:shd w:val="clear" w:color="auto" w:fill="FFFFFF"/>
          <w:vertAlign w:val="superscript"/>
        </w:rPr>
        <w:t>,</w:t>
      </w:r>
      <w:r w:rsidRPr="00D07B1E"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4"/>
      </w:r>
      <w:r w:rsidRPr="00F8505B">
        <w:rPr>
          <w:rFonts w:ascii="Times New Roman" w:eastAsia="바탕체" w:hAnsi="Times New Roman"/>
          <w:sz w:val="22"/>
          <w:shd w:val="clear" w:color="auto" w:fill="FFFFFF"/>
          <w:vertAlign w:val="superscript"/>
        </w:rPr>
        <w:t>,</w:t>
      </w:r>
      <w:r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5"/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니코틴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대체제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및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부프로피온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등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다른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금연치료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옵션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대비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높은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금연치료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효과를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D471D6">
        <w:rPr>
          <w:rFonts w:ascii="Times New Roman" w:eastAsia="바탕체" w:hAnsi="Times New Roman" w:hint="eastAsia"/>
          <w:sz w:val="22"/>
          <w:shd w:val="clear" w:color="auto" w:fill="FFFFFF"/>
        </w:rPr>
        <w:t>나타냈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. </w:t>
      </w:r>
      <w:r w:rsidR="00504021">
        <w:rPr>
          <w:rFonts w:ascii="Times New Roman" w:eastAsia="바탕체" w:hAnsi="Times New Roman" w:hint="eastAsia"/>
          <w:sz w:val="22"/>
          <w:shd w:val="clear" w:color="auto" w:fill="FFFFFF"/>
        </w:rPr>
        <w:t>특히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,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한국인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및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대만인을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대상으로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한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임상연구에서는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12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주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금연성공률이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>약</w:t>
      </w:r>
      <w:r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60%</w:t>
      </w:r>
      <w:r w:rsidRPr="00271418">
        <w:rPr>
          <w:rFonts w:ascii="Times New Roman" w:hAnsi="Times New Roman"/>
          <w:shd w:val="clear" w:color="auto" w:fill="FFFFFF"/>
          <w:vertAlign w:val="superscript"/>
        </w:rPr>
        <w:endnoteReference w:id="6"/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로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더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높게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나타났으며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, 52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장기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금연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지속률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데이터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도</w:t>
      </w:r>
      <w:r w:rsidR="00E46BFB" w:rsidRPr="00F8505B">
        <w:rPr>
          <w:rFonts w:ascii="Times New Roman" w:eastAsia="바탕체" w:hAnsi="Times New Roman"/>
          <w:sz w:val="22"/>
          <w:shd w:val="clear" w:color="auto" w:fill="FFFFFF"/>
          <w:vertAlign w:val="superscript"/>
        </w:rPr>
        <w:t>2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  <w:vertAlign w:val="superscript"/>
        </w:rPr>
        <w:t>,4</w:t>
      </w:r>
      <w:r w:rsidR="008117B2">
        <w:rPr>
          <w:rFonts w:ascii="Times New Roman" w:eastAsia="바탕체" w:hAnsi="Times New Roman" w:hint="eastAsia"/>
          <w:sz w:val="22"/>
          <w:shd w:val="clear" w:color="auto" w:fill="FFFFFF"/>
        </w:rPr>
        <w:t>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확보하고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E46BFB">
        <w:rPr>
          <w:rFonts w:ascii="Times New Roman" w:eastAsia="바탕체" w:hAnsi="Times New Roman" w:hint="eastAsia"/>
          <w:sz w:val="22"/>
          <w:shd w:val="clear" w:color="auto" w:fill="FFFFFF"/>
        </w:rPr>
        <w:t>있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다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.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lastRenderedPageBreak/>
        <w:t>이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밖에도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심혈관계질환</w:t>
      </w:r>
      <w:r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7"/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, COPD</w:t>
      </w:r>
      <w:r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8"/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뿐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아니라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신경정신과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동반질환을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보유하고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있는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흡연자들</w:t>
      </w:r>
      <w:r w:rsidRPr="0033270B"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9"/>
      </w:r>
      <w:r w:rsidRPr="00F8505B">
        <w:rPr>
          <w:rFonts w:ascii="Times New Roman" w:eastAsia="바탕체" w:hAnsi="Times New Roman"/>
          <w:sz w:val="22"/>
          <w:shd w:val="clear" w:color="auto" w:fill="FFFFFF"/>
          <w:vertAlign w:val="superscript"/>
        </w:rPr>
        <w:t>,</w:t>
      </w:r>
      <w:r w:rsidRPr="0033270B"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10"/>
      </w:r>
      <w:r w:rsidRPr="00F8505B">
        <w:rPr>
          <w:rFonts w:ascii="Times New Roman" w:eastAsia="바탕체" w:hAnsi="Times New Roman"/>
          <w:sz w:val="22"/>
          <w:shd w:val="clear" w:color="auto" w:fill="FFFFFF"/>
          <w:vertAlign w:val="superscript"/>
        </w:rPr>
        <w:t>,</w:t>
      </w:r>
      <w:r>
        <w:rPr>
          <w:rStyle w:val="aa"/>
          <w:rFonts w:ascii="Times New Roman" w:eastAsia="바탕체" w:hAnsi="Times New Roman"/>
          <w:sz w:val="22"/>
          <w:shd w:val="clear" w:color="auto" w:fill="FFFFFF"/>
        </w:rPr>
        <w:endnoteReference w:id="11"/>
      </w:r>
      <w:r>
        <w:rPr>
          <w:rFonts w:ascii="Times New Roman" w:eastAsia="바탕체" w:hAnsi="Times New Roman" w:hint="eastAsia"/>
          <w:sz w:val="22"/>
          <w:shd w:val="clear" w:color="auto" w:fill="FFFFFF"/>
        </w:rPr>
        <w:t>에</w:t>
      </w:r>
      <w:r w:rsidR="00580A93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580A93">
        <w:rPr>
          <w:rFonts w:ascii="Times New Roman" w:eastAsia="바탕체" w:hAnsi="Times New Roman" w:hint="eastAsia"/>
          <w:sz w:val="22"/>
          <w:shd w:val="clear" w:color="auto" w:fill="FFFFFF"/>
        </w:rPr>
        <w:t>대한</w:t>
      </w:r>
      <w:r w:rsidR="00580A93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64466E">
        <w:rPr>
          <w:rFonts w:ascii="Times New Roman" w:eastAsia="바탕체" w:hAnsi="Times New Roman" w:hint="eastAsia"/>
          <w:sz w:val="22"/>
          <w:shd w:val="clear" w:color="auto" w:fill="FFFFFF"/>
        </w:rPr>
        <w:t>다양한</w:t>
      </w:r>
      <w:r w:rsidR="0064466E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64466E">
        <w:rPr>
          <w:rFonts w:ascii="Times New Roman" w:eastAsia="바탕체" w:hAnsi="Times New Roman" w:hint="eastAsia"/>
          <w:sz w:val="22"/>
          <w:shd w:val="clear" w:color="auto" w:fill="FFFFFF"/>
        </w:rPr>
        <w:t>임상</w:t>
      </w:r>
      <w:r w:rsidR="00DC5761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DC5761" w:rsidRPr="00271418">
        <w:rPr>
          <w:rFonts w:ascii="Times New Roman" w:eastAsia="바탕체" w:hAnsi="Times New Roman"/>
          <w:sz w:val="22"/>
          <w:shd w:val="clear" w:color="auto" w:fill="FFFFFF"/>
        </w:rPr>
        <w:t>연구를</w:t>
      </w:r>
      <w:r w:rsidR="00DC5761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DC5761" w:rsidRPr="00271418">
        <w:rPr>
          <w:rFonts w:ascii="Times New Roman" w:eastAsia="바탕체" w:hAnsi="Times New Roman"/>
          <w:sz w:val="22"/>
          <w:shd w:val="clear" w:color="auto" w:fill="FFFFFF"/>
        </w:rPr>
        <w:t>통해</w:t>
      </w:r>
      <w:r w:rsidR="00DC5761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64466E">
        <w:rPr>
          <w:rFonts w:ascii="Times New Roman" w:eastAsia="바탕체" w:hAnsi="Times New Roman" w:hint="eastAsia"/>
          <w:sz w:val="22"/>
          <w:shd w:val="clear" w:color="auto" w:fill="FFFFFF"/>
        </w:rPr>
        <w:t>챔픽스의</w:t>
      </w:r>
      <w:r w:rsidR="0064466E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580A93">
        <w:rPr>
          <w:rFonts w:ascii="Times New Roman" w:eastAsia="바탕체" w:hAnsi="Times New Roman" w:hint="eastAsia"/>
          <w:sz w:val="22"/>
          <w:shd w:val="clear" w:color="auto" w:fill="FFFFFF"/>
        </w:rPr>
        <w:t>금연치료의</w:t>
      </w:r>
      <w:r w:rsidR="00580A93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580A93">
        <w:rPr>
          <w:rFonts w:ascii="Times New Roman" w:eastAsia="바탕체" w:hAnsi="Times New Roman" w:hint="eastAsia"/>
          <w:sz w:val="22"/>
          <w:shd w:val="clear" w:color="auto" w:fill="FFFFFF"/>
        </w:rPr>
        <w:t>유효성과</w:t>
      </w:r>
      <w:r w:rsidR="00580A93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917C17" w:rsidRPr="00271418">
        <w:rPr>
          <w:rFonts w:ascii="Times New Roman" w:eastAsia="바탕체" w:hAnsi="Times New Roman"/>
          <w:sz w:val="22"/>
          <w:shd w:val="clear" w:color="auto" w:fill="FFFFFF"/>
        </w:rPr>
        <w:t>안전성</w:t>
      </w:r>
      <w:r w:rsidR="000245CB">
        <w:rPr>
          <w:rFonts w:ascii="Times New Roman" w:eastAsia="바탕체" w:hAnsi="Times New Roman" w:hint="eastAsia"/>
          <w:sz w:val="22"/>
          <w:shd w:val="clear" w:color="auto" w:fill="FFFFFF"/>
        </w:rPr>
        <w:t xml:space="preserve"> </w:t>
      </w:r>
      <w:r w:rsidR="000245CB">
        <w:rPr>
          <w:rFonts w:ascii="Times New Roman" w:eastAsia="바탕체" w:hAnsi="Times New Roman" w:hint="eastAsia"/>
          <w:sz w:val="22"/>
          <w:shd w:val="clear" w:color="auto" w:fill="FFFFFF"/>
        </w:rPr>
        <w:t>프로파일</w:t>
      </w:r>
      <w:r w:rsidR="00D1644C" w:rsidRPr="00271418">
        <w:rPr>
          <w:rFonts w:ascii="Times New Roman" w:eastAsia="바탕체" w:hAnsi="Times New Roman"/>
          <w:sz w:val="22"/>
          <w:shd w:val="clear" w:color="auto" w:fill="FFFFFF"/>
        </w:rPr>
        <w:t>을</w:t>
      </w:r>
      <w:r w:rsidR="00917C17" w:rsidRPr="00271418">
        <w:rPr>
          <w:rFonts w:ascii="Times New Roman" w:eastAsia="바탕체" w:hAnsi="Times New Roman"/>
          <w:sz w:val="22"/>
          <w:shd w:val="clear" w:color="auto" w:fill="FFFFFF"/>
        </w:rPr>
        <w:t xml:space="preserve"> </w:t>
      </w:r>
      <w:r w:rsidR="000245CB">
        <w:rPr>
          <w:rFonts w:ascii="Times New Roman" w:eastAsia="바탕체" w:hAnsi="Times New Roman" w:hint="eastAsia"/>
          <w:sz w:val="22"/>
          <w:shd w:val="clear" w:color="auto" w:fill="FFFFFF"/>
        </w:rPr>
        <w:t>강화</w:t>
      </w:r>
      <w:r w:rsidR="00917C17" w:rsidRPr="00271418">
        <w:rPr>
          <w:rFonts w:ascii="Times New Roman" w:eastAsia="바탕체" w:hAnsi="Times New Roman"/>
          <w:sz w:val="22"/>
          <w:shd w:val="clear" w:color="auto" w:fill="FFFFFF"/>
        </w:rPr>
        <w:t>해왔다</w:t>
      </w:r>
      <w:r w:rsidR="00917C17" w:rsidRPr="00271418">
        <w:rPr>
          <w:rFonts w:ascii="Times New Roman" w:eastAsia="바탕체" w:hAnsi="Times New Roman"/>
          <w:sz w:val="22"/>
          <w:shd w:val="clear" w:color="auto" w:fill="FFFFFF"/>
        </w:rPr>
        <w:t>.</w:t>
      </w:r>
    </w:p>
    <w:p w:rsidR="003A3418" w:rsidRPr="005C70A8" w:rsidRDefault="003A3418" w:rsidP="00F8505B">
      <w:pPr>
        <w:pStyle w:val="a7"/>
        <w:wordWrap/>
        <w:spacing w:line="276" w:lineRule="auto"/>
        <w:jc w:val="center"/>
        <w:rPr>
          <w:rFonts w:ascii="Times New Roman" w:eastAsia="바탕체" w:hAnsi="Times New Roman"/>
          <w:sz w:val="22"/>
          <w:shd w:val="clear" w:color="auto" w:fill="FFFFFF"/>
        </w:rPr>
      </w:pPr>
    </w:p>
    <w:p w:rsidR="00DC5761" w:rsidRPr="00271418" w:rsidRDefault="00DC5761" w:rsidP="00F8505B">
      <w:pPr>
        <w:pStyle w:val="a7"/>
        <w:wordWrap/>
        <w:spacing w:line="276" w:lineRule="auto"/>
        <w:jc w:val="center"/>
        <w:rPr>
          <w:rFonts w:ascii="Times New Roman" w:eastAsia="바탕체" w:hAnsi="Times New Roman"/>
          <w:sz w:val="22"/>
          <w:shd w:val="clear" w:color="auto" w:fill="FFFFFF"/>
        </w:rPr>
      </w:pPr>
      <w:r w:rsidRPr="00271418">
        <w:rPr>
          <w:rFonts w:ascii="Times New Roman" w:eastAsia="바탕체" w:hAnsi="Times New Roman"/>
          <w:sz w:val="22"/>
          <w:shd w:val="clear" w:color="auto" w:fill="FFFFFF"/>
        </w:rPr>
        <w:t># # #</w:t>
      </w:r>
    </w:p>
    <w:p w:rsidR="00DC5761" w:rsidRPr="00271418" w:rsidRDefault="00DC5761" w:rsidP="00F8505B">
      <w:pPr>
        <w:pStyle w:val="a7"/>
        <w:wordWrap/>
        <w:spacing w:line="276" w:lineRule="auto"/>
        <w:rPr>
          <w:rFonts w:ascii="Times New Roman" w:eastAsia="바탕체" w:hAnsi="Times New Roman"/>
          <w:b/>
          <w:sz w:val="21"/>
          <w:szCs w:val="21"/>
          <w:u w:val="single"/>
        </w:rPr>
      </w:pPr>
    </w:p>
    <w:p w:rsidR="00DC5761" w:rsidRPr="00271418" w:rsidRDefault="00DC5761" w:rsidP="00F8505B">
      <w:pPr>
        <w:pStyle w:val="a7"/>
        <w:wordWrap/>
        <w:spacing w:line="276" w:lineRule="auto"/>
        <w:rPr>
          <w:rFonts w:ascii="Times New Roman" w:eastAsia="바탕체" w:hAnsi="Times New Roman"/>
          <w:b/>
          <w:sz w:val="21"/>
          <w:szCs w:val="21"/>
          <w:u w:val="single"/>
        </w:rPr>
      </w:pPr>
      <w:r w:rsidRPr="00271418">
        <w:rPr>
          <w:rFonts w:ascii="Times New Roman" w:eastAsia="바탕체" w:hAnsi="Times New Roman"/>
          <w:b/>
          <w:sz w:val="21"/>
          <w:szCs w:val="21"/>
          <w:u w:val="single"/>
        </w:rPr>
        <w:t>한국화이자제약</w:t>
      </w:r>
    </w:p>
    <w:p w:rsidR="00DC5761" w:rsidRPr="00271418" w:rsidRDefault="00DC5761" w:rsidP="00F8505B">
      <w:pPr>
        <w:pStyle w:val="a7"/>
        <w:wordWrap/>
        <w:spacing w:line="276" w:lineRule="auto"/>
        <w:rPr>
          <w:rFonts w:ascii="Times New Roman" w:eastAsia="바탕체" w:hAnsi="Times New Roman"/>
          <w:sz w:val="21"/>
          <w:szCs w:val="21"/>
        </w:rPr>
      </w:pPr>
      <w:r w:rsidRPr="00271418">
        <w:rPr>
          <w:rFonts w:ascii="Times New Roman" w:eastAsia="바탕체" w:hAnsi="Times New Roman"/>
          <w:sz w:val="21"/>
          <w:szCs w:val="21"/>
        </w:rPr>
        <w:t>한국화이자제약은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글로벌제약업계를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선도하는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화이자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그룹의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한국법인으로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선진화된</w:t>
      </w:r>
      <w:r w:rsidRPr="00271418">
        <w:rPr>
          <w:rFonts w:ascii="Times New Roman" w:eastAsia="바탕체" w:hAnsi="Times New Roman"/>
          <w:sz w:val="21"/>
          <w:szCs w:val="21"/>
        </w:rPr>
        <w:t xml:space="preserve"> R&amp;D</w:t>
      </w:r>
      <w:r w:rsidRPr="00271418">
        <w:rPr>
          <w:rFonts w:ascii="Times New Roman" w:eastAsia="바탕체" w:hAnsi="Times New Roman"/>
          <w:sz w:val="21"/>
          <w:szCs w:val="21"/>
        </w:rPr>
        <w:t>를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바탕으로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심혈관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암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금연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비뇨생식기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정신</w:t>
      </w:r>
      <w:r w:rsidRPr="00271418">
        <w:rPr>
          <w:rFonts w:ascii="Times New Roman" w:eastAsia="바탕체" w:hAnsi="Times New Roman"/>
          <w:sz w:val="21"/>
          <w:szCs w:val="21"/>
        </w:rPr>
        <w:t xml:space="preserve">∙ </w:t>
      </w:r>
      <w:r w:rsidRPr="00271418">
        <w:rPr>
          <w:rFonts w:ascii="Times New Roman" w:eastAsia="바탕체" w:hAnsi="Times New Roman"/>
          <w:sz w:val="21"/>
          <w:szCs w:val="21"/>
        </w:rPr>
        <w:t>신경계질환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안질환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등과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관련된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혁신적인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치료제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및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백신과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생물학적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제제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분야에서의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우수한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제품을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제공하고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있다</w:t>
      </w:r>
      <w:r w:rsidRPr="00271418">
        <w:rPr>
          <w:rFonts w:ascii="Times New Roman" w:eastAsia="바탕체" w:hAnsi="Times New Roman"/>
          <w:sz w:val="21"/>
          <w:szCs w:val="21"/>
        </w:rPr>
        <w:t xml:space="preserve">. </w:t>
      </w:r>
      <w:r w:rsidRPr="00271418">
        <w:rPr>
          <w:rFonts w:ascii="Times New Roman" w:eastAsia="바탕체" w:hAnsi="Times New Roman"/>
          <w:sz w:val="21"/>
          <w:szCs w:val="21"/>
        </w:rPr>
        <w:t>한국화이자제약은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최고의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제품과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차별화된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서비스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업계를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선도하는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프로그램을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통해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고객만족을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실현하고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있으며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국민건강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증진과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국내의약업계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발전에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기여하고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있다</w:t>
      </w:r>
      <w:r w:rsidRPr="00271418">
        <w:rPr>
          <w:rFonts w:ascii="Times New Roman" w:eastAsia="바탕체" w:hAnsi="Times New Roman"/>
          <w:sz w:val="21"/>
          <w:szCs w:val="21"/>
        </w:rPr>
        <w:t xml:space="preserve">. </w:t>
      </w:r>
      <w:r w:rsidRPr="00271418">
        <w:rPr>
          <w:rFonts w:ascii="Times New Roman" w:eastAsia="바탕체" w:hAnsi="Times New Roman"/>
          <w:sz w:val="21"/>
          <w:szCs w:val="21"/>
        </w:rPr>
        <w:t>특히</w:t>
      </w:r>
      <w:r w:rsidRPr="00271418">
        <w:rPr>
          <w:rFonts w:ascii="Times New Roman" w:eastAsia="바탕체" w:hAnsi="Times New Roman"/>
          <w:sz w:val="21"/>
          <w:szCs w:val="21"/>
        </w:rPr>
        <w:t xml:space="preserve">, </w:t>
      </w:r>
      <w:r w:rsidRPr="00271418">
        <w:rPr>
          <w:rFonts w:ascii="Times New Roman" w:eastAsia="바탕체" w:hAnsi="Times New Roman"/>
          <w:sz w:val="21"/>
          <w:szCs w:val="21"/>
        </w:rPr>
        <w:t>글로벌임상시험유치</w:t>
      </w:r>
      <w:r w:rsidRPr="00271418">
        <w:rPr>
          <w:rFonts w:ascii="Times New Roman" w:eastAsia="바탕체" w:hAnsi="Times New Roman"/>
          <w:sz w:val="21"/>
          <w:szCs w:val="21"/>
        </w:rPr>
        <w:t xml:space="preserve">∙ R&amp;D </w:t>
      </w:r>
      <w:r w:rsidRPr="00271418">
        <w:rPr>
          <w:rFonts w:ascii="Times New Roman" w:eastAsia="바탕체" w:hAnsi="Times New Roman"/>
          <w:sz w:val="21"/>
          <w:szCs w:val="21"/>
        </w:rPr>
        <w:t>전문가양성</w:t>
      </w:r>
      <w:r w:rsidRPr="00271418">
        <w:rPr>
          <w:rFonts w:ascii="Times New Roman" w:eastAsia="바탕체" w:hAnsi="Times New Roman"/>
          <w:sz w:val="21"/>
          <w:szCs w:val="21"/>
        </w:rPr>
        <w:t xml:space="preserve">∙ </w:t>
      </w:r>
      <w:r w:rsidRPr="00271418">
        <w:rPr>
          <w:rFonts w:ascii="Times New Roman" w:eastAsia="바탕체" w:hAnsi="Times New Roman"/>
          <w:sz w:val="21"/>
          <w:szCs w:val="21"/>
        </w:rPr>
        <w:t>기술력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및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정보공유</w:t>
      </w:r>
      <w:r w:rsidRPr="00271418">
        <w:rPr>
          <w:rFonts w:ascii="Times New Roman" w:eastAsia="바탕체" w:hAnsi="Times New Roman"/>
          <w:sz w:val="21"/>
          <w:szCs w:val="21"/>
        </w:rPr>
        <w:t xml:space="preserve">∙ </w:t>
      </w:r>
      <w:r w:rsidRPr="00271418">
        <w:rPr>
          <w:rFonts w:ascii="Times New Roman" w:eastAsia="바탕체" w:hAnsi="Times New Roman"/>
          <w:sz w:val="21"/>
          <w:szCs w:val="21"/>
        </w:rPr>
        <w:t>전략적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제휴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노력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등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다각적인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활동을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펼쳐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국내</w:t>
      </w:r>
      <w:r w:rsidRPr="00271418">
        <w:rPr>
          <w:rFonts w:ascii="Times New Roman" w:eastAsia="바탕체" w:hAnsi="Times New Roman"/>
          <w:sz w:val="21"/>
          <w:szCs w:val="21"/>
        </w:rPr>
        <w:t xml:space="preserve"> R&amp;D </w:t>
      </w:r>
      <w:r w:rsidRPr="00271418">
        <w:rPr>
          <w:rFonts w:ascii="Times New Roman" w:eastAsia="바탕체" w:hAnsi="Times New Roman"/>
          <w:sz w:val="21"/>
          <w:szCs w:val="21"/>
        </w:rPr>
        <w:t>발전에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끊임없이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기여하고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있다</w:t>
      </w:r>
      <w:r w:rsidRPr="00271418">
        <w:rPr>
          <w:rFonts w:ascii="Times New Roman" w:eastAsia="바탕체" w:hAnsi="Times New Roman"/>
          <w:sz w:val="21"/>
          <w:szCs w:val="21"/>
        </w:rPr>
        <w:t xml:space="preserve">. </w:t>
      </w:r>
      <w:r w:rsidRPr="00271418">
        <w:rPr>
          <w:rFonts w:ascii="Times New Roman" w:eastAsia="바탕체" w:hAnsi="Times New Roman"/>
          <w:sz w:val="21"/>
          <w:szCs w:val="21"/>
        </w:rPr>
        <w:t>아울러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책임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있는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기업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시민으로서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더불어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건강한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세상을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만들기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위한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다양한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사회공헌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활동을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지속적으로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펼치고</w:t>
      </w:r>
      <w:r w:rsidRPr="00271418">
        <w:rPr>
          <w:rFonts w:ascii="Times New Roman" w:eastAsia="바탕체" w:hAnsi="Times New Roman"/>
          <w:sz w:val="21"/>
          <w:szCs w:val="21"/>
        </w:rPr>
        <w:t xml:space="preserve"> </w:t>
      </w:r>
      <w:r w:rsidRPr="00271418">
        <w:rPr>
          <w:rFonts w:ascii="Times New Roman" w:eastAsia="바탕체" w:hAnsi="Times New Roman"/>
          <w:sz w:val="21"/>
          <w:szCs w:val="21"/>
        </w:rPr>
        <w:t>있다</w:t>
      </w:r>
      <w:r w:rsidRPr="00271418">
        <w:rPr>
          <w:rFonts w:ascii="Times New Roman" w:eastAsia="바탕체" w:hAnsi="Times New Roman"/>
          <w:sz w:val="21"/>
          <w:szCs w:val="21"/>
        </w:rPr>
        <w:t xml:space="preserve">. </w:t>
      </w:r>
      <w:hyperlink r:id="rId9" w:history="1">
        <w:r w:rsidRPr="00271418">
          <w:rPr>
            <w:rStyle w:val="a5"/>
            <w:rFonts w:ascii="Times New Roman" w:eastAsia="바탕체" w:hAnsi="Times New Roman"/>
            <w:bCs/>
            <w:sz w:val="21"/>
            <w:szCs w:val="21"/>
          </w:rPr>
          <w:t>www.pfizer.co.kr</w:t>
        </w:r>
      </w:hyperlink>
    </w:p>
    <w:p w:rsidR="00DC5761" w:rsidRPr="00271418" w:rsidRDefault="00DC5761" w:rsidP="00F8505B">
      <w:pPr>
        <w:pStyle w:val="a7"/>
        <w:wordWrap/>
        <w:spacing w:line="276" w:lineRule="auto"/>
        <w:rPr>
          <w:rFonts w:ascii="Times New Roman" w:eastAsia="바탕체" w:hAnsi="Times New Roman"/>
          <w:sz w:val="21"/>
          <w:szCs w:val="21"/>
        </w:rPr>
      </w:pPr>
    </w:p>
    <w:p w:rsidR="00EB6084" w:rsidRPr="00271418" w:rsidRDefault="00EB6084" w:rsidP="00F8505B">
      <w:pPr>
        <w:wordWrap/>
        <w:rPr>
          <w:rFonts w:ascii="Times New Roman" w:hAnsi="Times New Roman"/>
        </w:rPr>
      </w:pPr>
    </w:p>
    <w:sectPr w:rsidR="00EB6084" w:rsidRPr="00271418" w:rsidSect="00C35BBB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1701" w:right="851" w:bottom="1134" w:left="851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64" w:rsidRDefault="00C96264" w:rsidP="00DC5761">
      <w:r>
        <w:separator/>
      </w:r>
    </w:p>
  </w:endnote>
  <w:endnote w:type="continuationSeparator" w:id="0">
    <w:p w:rsidR="00C96264" w:rsidRDefault="00C96264" w:rsidP="00DC5761">
      <w:r>
        <w:continuationSeparator/>
      </w:r>
    </w:p>
  </w:endnote>
  <w:endnote w:id="1">
    <w:p w:rsidR="00F8505B" w:rsidRPr="00014AE7" w:rsidRDefault="00F8505B" w:rsidP="00014AE7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Fonts w:ascii="Arial" w:hAnsi="Arial" w:cs="Arial"/>
          <w:sz w:val="15"/>
          <w:szCs w:val="15"/>
        </w:rPr>
        <w:t xml:space="preserve"> </w:t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Jon O. et al. Effect of Varenicline on Smoking Cessation Through Smoking Reduction </w:t>
      </w:r>
      <w:r w:rsidRPr="00014AE7">
        <w:rPr>
          <w:rStyle w:val="aa"/>
          <w:rFonts w:ascii="Arial" w:hAnsi="Arial" w:cs="Arial" w:hint="eastAsia"/>
          <w:sz w:val="15"/>
          <w:szCs w:val="15"/>
          <w:vertAlign w:val="baseline"/>
        </w:rPr>
        <w:t>(</w:t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>JAMA Feb 17. 2015;313(7):687-694.</w:t>
      </w:r>
      <w:r w:rsidRPr="00014AE7">
        <w:rPr>
          <w:rStyle w:val="aa"/>
          <w:rFonts w:ascii="Arial" w:hAnsi="Arial" w:cs="Arial" w:hint="eastAsia"/>
          <w:sz w:val="15"/>
          <w:szCs w:val="15"/>
          <w:vertAlign w:val="baseline"/>
        </w:rPr>
        <w:t>)</w:t>
      </w:r>
    </w:p>
  </w:endnote>
  <w:endnote w:id="2">
    <w:p w:rsidR="00F8505B" w:rsidRPr="00014AE7" w:rsidRDefault="00F8505B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Gonzales D, et al. Varenicline, α4β2 Nicotonic Acetylcholine receptor partial agonist, vs. sustained-release Bupropion and placebo for smoking cessation: a randomized controlled trial  (JAMA July 5, 2006, Vol 296, No 1)</w:t>
      </w:r>
    </w:p>
  </w:endnote>
  <w:endnote w:id="3">
    <w:p w:rsidR="00F8505B" w:rsidRPr="00014AE7" w:rsidRDefault="00F8505B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Aubin H-J et al. Varenicline versus transdermal nicotine patch for smoking cessation; results from a randomized open-label trial (Thorax, 2008;63:717-724)</w:t>
      </w:r>
    </w:p>
  </w:endnote>
  <w:endnote w:id="4">
    <w:p w:rsidR="00F8505B" w:rsidRPr="00014AE7" w:rsidRDefault="00F8505B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Douglas E, et al. Efficacy of Varenicline, an α4β2 Nicotonic Acetylcholine receptor partial agonist, vs. placebo or sustained-release Bupropion for smoking cessation (JAMA July 5, 2006, Vol 296, No. 1</w:t>
      </w:r>
      <w:r w:rsidRPr="00014AE7">
        <w:rPr>
          <w:rFonts w:ascii="Arial" w:hAnsi="Arial" w:cs="Arial"/>
          <w:sz w:val="15"/>
          <w:szCs w:val="15"/>
        </w:rPr>
        <w:t>)</w:t>
      </w:r>
    </w:p>
  </w:endnote>
  <w:endnote w:id="5">
    <w:p w:rsidR="00F8505B" w:rsidRPr="00014AE7" w:rsidRDefault="00F8505B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Nides M, et al. Varenicline versus bupropion SR or placebo for smoking cessation: a pooled analysis (Am J Health Behav 2008 Nov-Dec;32(6):664-75)</w:t>
      </w:r>
    </w:p>
  </w:endnote>
  <w:endnote w:id="6">
    <w:p w:rsidR="00F8505B" w:rsidRPr="00014AE7" w:rsidRDefault="00F8505B" w:rsidP="005C70A8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Tsai S, et al. A randomized, placebo-controlled trial of Varenicline, a selective α4β2 Nicotonic Acetylcholine receptor partial agonist, as a new therapy for smoking cessation in Asian smokers (Clinical Therapeutics 2007 Vol. 29, #6)</w:t>
      </w:r>
    </w:p>
  </w:endnote>
  <w:endnote w:id="7">
    <w:p w:rsidR="00F8505B" w:rsidRPr="00014AE7" w:rsidRDefault="00F8505B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Rigotti N, et al. Efficacy and safety of Varenicline for smoking cessation in patients with cardiovascular disease: a randomized trial (Circulation. 2010 Jan 19;121(2):221-9)</w:t>
      </w:r>
    </w:p>
  </w:endnote>
  <w:endnote w:id="8">
    <w:p w:rsidR="00F8505B" w:rsidRPr="00014AE7" w:rsidRDefault="00F8505B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Tashkin A, et al. Effects of Varenicline on smoking cessation in patients with mild to moderate COPD: a randomized controlled trial (Chest 2011 Mar; 139(3):591-9)</w:t>
      </w:r>
    </w:p>
  </w:endnote>
  <w:endnote w:id="9">
    <w:p w:rsidR="00F8505B" w:rsidRPr="00014AE7" w:rsidRDefault="00F8505B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Gibbons R, et al. Varenicline, smoking cessation, and neuropsychiatric adverse events (AM J Psychiatry 2013;170:1460-1467)</w:t>
      </w:r>
    </w:p>
  </w:endnote>
  <w:endnote w:id="10">
    <w:p w:rsidR="00F8505B" w:rsidRPr="00014AE7" w:rsidRDefault="00F8505B">
      <w:pPr>
        <w:pStyle w:val="af1"/>
        <w:rPr>
          <w:rStyle w:val="aa"/>
          <w:rFonts w:ascii="Arial" w:hAnsi="Arial" w:cs="Arial"/>
          <w:sz w:val="15"/>
          <w:szCs w:val="15"/>
          <w:vertAlign w:val="baseline"/>
        </w:rPr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Pasternak B, et al. Use of Varenicline versus Bupropion and risk of psychiatric adverse events (Addiction 108. 1336-1343)</w:t>
      </w:r>
    </w:p>
  </w:endnote>
  <w:endnote w:id="11">
    <w:p w:rsidR="00F8505B" w:rsidRDefault="00F8505B">
      <w:pPr>
        <w:pStyle w:val="af1"/>
      </w:pP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endnoteRef/>
      </w:r>
      <w:r w:rsidRPr="00014AE7">
        <w:rPr>
          <w:rStyle w:val="aa"/>
          <w:rFonts w:ascii="Arial" w:hAnsi="Arial" w:cs="Arial"/>
          <w:sz w:val="15"/>
          <w:szCs w:val="15"/>
          <w:vertAlign w:val="baseline"/>
        </w:rPr>
        <w:t xml:space="preserve"> </w:t>
      </w:r>
      <w:r w:rsidR="00B650CD">
        <w:rPr>
          <w:rFonts w:ascii="Arial" w:hAnsi="Arial" w:cs="Arial" w:hint="eastAsia"/>
          <w:sz w:val="15"/>
          <w:szCs w:val="15"/>
        </w:rPr>
        <w:t>Robert M. et al. Effect of Varenicline on Smoking Cessation in Adults with Stably Treated Current or Past Major Depression (Ann Intern Med. 2013; 159:390-400)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36" w:rsidRDefault="00162502" w:rsidP="00CA5D71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 w:rsidR="005C0293">
      <w:rPr>
        <w:rStyle w:val="a6"/>
        <w:rFonts w:hint="eastAsia"/>
      </w:rPr>
      <w:instrText xml:space="preserve">PAGE  </w:instrText>
    </w:r>
    <w:r>
      <w:rPr>
        <w:rStyle w:val="a6"/>
        <w:rFonts w:hint="eastAsia"/>
      </w:rPr>
      <w:fldChar w:fldCharType="end"/>
    </w:r>
  </w:p>
  <w:p w:rsidR="00DB6136" w:rsidRDefault="00C962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36" w:rsidRDefault="00162502" w:rsidP="00CA5D71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 w:rsidR="005C0293">
      <w:rPr>
        <w:rStyle w:val="a6"/>
        <w:rFonts w:hint="eastAsia"/>
      </w:rPr>
      <w:instrText xml:space="preserve">PAGE  </w:instrText>
    </w:r>
    <w:r>
      <w:rPr>
        <w:rStyle w:val="a6"/>
        <w:rFonts w:hint="eastAsia"/>
      </w:rPr>
      <w:fldChar w:fldCharType="separate"/>
    </w:r>
    <w:r w:rsidR="00177B72">
      <w:rPr>
        <w:rStyle w:val="a6"/>
        <w:noProof/>
      </w:rPr>
      <w:t>1</w:t>
    </w:r>
    <w:r>
      <w:rPr>
        <w:rStyle w:val="a6"/>
        <w:rFonts w:hint="eastAsia"/>
      </w:rPr>
      <w:fldChar w:fldCharType="end"/>
    </w:r>
  </w:p>
  <w:p w:rsidR="00DB6136" w:rsidRDefault="00C96264" w:rsidP="00C35B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64" w:rsidRDefault="00C96264" w:rsidP="00DC5761">
      <w:r>
        <w:separator/>
      </w:r>
    </w:p>
  </w:footnote>
  <w:footnote w:type="continuationSeparator" w:id="0">
    <w:p w:rsidR="00C96264" w:rsidRDefault="00C96264" w:rsidP="00DC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36" w:rsidRDefault="005C029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-185420</wp:posOffset>
          </wp:positionV>
          <wp:extent cx="787400" cy="458470"/>
          <wp:effectExtent l="19050" t="0" r="0" b="0"/>
          <wp:wrapSquare wrapText="bothSides"/>
          <wp:docPr id="1" name="그림 1" descr="pfizer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pfizer_rgb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3FA"/>
    <w:multiLevelType w:val="hybridMultilevel"/>
    <w:tmpl w:val="5B6A4C32"/>
    <w:lvl w:ilvl="0" w:tplc="9618915C">
      <w:start w:val="1"/>
      <w:numFmt w:val="bullet"/>
      <w:lvlText w:val="–"/>
      <w:lvlJc w:val="left"/>
      <w:pPr>
        <w:ind w:left="400" w:hanging="400"/>
      </w:pPr>
      <w:rPr>
        <w:rFonts w:ascii="바탕체" w:eastAsia="바탕체" w:hAnsi="바탕체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761"/>
    <w:rsid w:val="0001050F"/>
    <w:rsid w:val="00014AE7"/>
    <w:rsid w:val="000245CB"/>
    <w:rsid w:val="00040957"/>
    <w:rsid w:val="00092A2D"/>
    <w:rsid w:val="000F4339"/>
    <w:rsid w:val="000F68BC"/>
    <w:rsid w:val="00157368"/>
    <w:rsid w:val="00157E02"/>
    <w:rsid w:val="00162502"/>
    <w:rsid w:val="00177B72"/>
    <w:rsid w:val="001A1312"/>
    <w:rsid w:val="001B61D9"/>
    <w:rsid w:val="001F5CC3"/>
    <w:rsid w:val="00251143"/>
    <w:rsid w:val="002536D6"/>
    <w:rsid w:val="00271418"/>
    <w:rsid w:val="002834BB"/>
    <w:rsid w:val="002840B1"/>
    <w:rsid w:val="0033270B"/>
    <w:rsid w:val="00343CFE"/>
    <w:rsid w:val="003A3418"/>
    <w:rsid w:val="00403CE9"/>
    <w:rsid w:val="00450179"/>
    <w:rsid w:val="00504021"/>
    <w:rsid w:val="00544805"/>
    <w:rsid w:val="00580A93"/>
    <w:rsid w:val="005A7A6B"/>
    <w:rsid w:val="005B3A96"/>
    <w:rsid w:val="005C0293"/>
    <w:rsid w:val="005C70A8"/>
    <w:rsid w:val="00615A7A"/>
    <w:rsid w:val="006200AA"/>
    <w:rsid w:val="0064466E"/>
    <w:rsid w:val="006800DF"/>
    <w:rsid w:val="006B48B4"/>
    <w:rsid w:val="006E6D49"/>
    <w:rsid w:val="007063F9"/>
    <w:rsid w:val="00717755"/>
    <w:rsid w:val="007333A0"/>
    <w:rsid w:val="00747FB4"/>
    <w:rsid w:val="00761807"/>
    <w:rsid w:val="007D1569"/>
    <w:rsid w:val="007D5D68"/>
    <w:rsid w:val="007F2EE4"/>
    <w:rsid w:val="008117B2"/>
    <w:rsid w:val="00820745"/>
    <w:rsid w:val="008629FC"/>
    <w:rsid w:val="00865DE8"/>
    <w:rsid w:val="00917C17"/>
    <w:rsid w:val="00920D57"/>
    <w:rsid w:val="00926DF1"/>
    <w:rsid w:val="009B17D7"/>
    <w:rsid w:val="009C397D"/>
    <w:rsid w:val="009C7015"/>
    <w:rsid w:val="009F6581"/>
    <w:rsid w:val="00AB70EB"/>
    <w:rsid w:val="00B11E92"/>
    <w:rsid w:val="00B355AF"/>
    <w:rsid w:val="00B35EBC"/>
    <w:rsid w:val="00B55355"/>
    <w:rsid w:val="00B650CD"/>
    <w:rsid w:val="00B658EC"/>
    <w:rsid w:val="00B71027"/>
    <w:rsid w:val="00C033AD"/>
    <w:rsid w:val="00C76709"/>
    <w:rsid w:val="00C801D6"/>
    <w:rsid w:val="00C96264"/>
    <w:rsid w:val="00CF7062"/>
    <w:rsid w:val="00D07B1E"/>
    <w:rsid w:val="00D1644C"/>
    <w:rsid w:val="00D1787E"/>
    <w:rsid w:val="00D333DD"/>
    <w:rsid w:val="00D4126E"/>
    <w:rsid w:val="00D471D6"/>
    <w:rsid w:val="00DC5761"/>
    <w:rsid w:val="00DC6C5D"/>
    <w:rsid w:val="00E12351"/>
    <w:rsid w:val="00E46BFB"/>
    <w:rsid w:val="00E55EFA"/>
    <w:rsid w:val="00E7426E"/>
    <w:rsid w:val="00EB33E5"/>
    <w:rsid w:val="00EB6084"/>
    <w:rsid w:val="00F10217"/>
    <w:rsid w:val="00F35576"/>
    <w:rsid w:val="00F72007"/>
    <w:rsid w:val="00F8505B"/>
    <w:rsid w:val="00F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바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C57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DC5761"/>
    <w:rPr>
      <w:rFonts w:ascii="맑은 고딕" w:eastAsia="바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DC57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5761"/>
    <w:rPr>
      <w:rFonts w:ascii="맑은 고딕" w:eastAsia="바탕" w:hAnsi="맑은 고딕" w:cs="Times New Roman"/>
    </w:rPr>
  </w:style>
  <w:style w:type="character" w:styleId="a5">
    <w:name w:val="Hyperlink"/>
    <w:rsid w:val="00DC5761"/>
    <w:rPr>
      <w:color w:val="0000FF"/>
      <w:u w:val="single"/>
    </w:rPr>
  </w:style>
  <w:style w:type="character" w:styleId="a6">
    <w:name w:val="page number"/>
    <w:basedOn w:val="a0"/>
    <w:rsid w:val="00DC5761"/>
  </w:style>
  <w:style w:type="paragraph" w:styleId="a7">
    <w:name w:val="No Spacing"/>
    <w:uiPriority w:val="1"/>
    <w:qFormat/>
    <w:rsid w:val="00DC576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바탕" w:hAnsi="맑은 고딕" w:cs="Times New Roman"/>
    </w:rPr>
  </w:style>
  <w:style w:type="paragraph" w:styleId="a8">
    <w:name w:val="footnote text"/>
    <w:basedOn w:val="a"/>
    <w:link w:val="Char1"/>
    <w:uiPriority w:val="99"/>
    <w:semiHidden/>
    <w:unhideWhenUsed/>
    <w:rsid w:val="00DC5761"/>
    <w:pPr>
      <w:snapToGrid w:val="0"/>
      <w:jc w:val="left"/>
    </w:pPr>
  </w:style>
  <w:style w:type="character" w:customStyle="1" w:styleId="Char1">
    <w:name w:val="각주 텍스트 Char"/>
    <w:basedOn w:val="a0"/>
    <w:link w:val="a8"/>
    <w:uiPriority w:val="99"/>
    <w:semiHidden/>
    <w:rsid w:val="00DC5761"/>
    <w:rPr>
      <w:rFonts w:ascii="맑은 고딕" w:eastAsia="바탕" w:hAnsi="맑은 고딕" w:cs="Times New Roman"/>
    </w:rPr>
  </w:style>
  <w:style w:type="character" w:styleId="a9">
    <w:name w:val="footnote reference"/>
    <w:basedOn w:val="a0"/>
    <w:uiPriority w:val="99"/>
    <w:semiHidden/>
    <w:unhideWhenUsed/>
    <w:rsid w:val="00DC5761"/>
    <w:rPr>
      <w:vertAlign w:val="superscript"/>
    </w:rPr>
  </w:style>
  <w:style w:type="character" w:styleId="aa">
    <w:name w:val="endnote reference"/>
    <w:uiPriority w:val="99"/>
    <w:semiHidden/>
    <w:unhideWhenUsed/>
    <w:rsid w:val="00DC5761"/>
    <w:rPr>
      <w:vertAlign w:val="superscript"/>
    </w:rPr>
  </w:style>
  <w:style w:type="paragraph" w:styleId="ab">
    <w:name w:val="Balloon Text"/>
    <w:basedOn w:val="a"/>
    <w:link w:val="Char2"/>
    <w:uiPriority w:val="99"/>
    <w:semiHidden/>
    <w:unhideWhenUsed/>
    <w:rsid w:val="001B6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1B61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7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71027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B71027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B71027"/>
    <w:rPr>
      <w:rFonts w:ascii="맑은 고딕" w:eastAsia="바탕" w:hAnsi="맑은 고딕" w:cs="Times New Roman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B71027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B71027"/>
    <w:rPr>
      <w:rFonts w:ascii="맑은 고딕" w:eastAsia="바탕" w:hAnsi="맑은 고딕" w:cs="Times New Roman"/>
      <w:b/>
      <w:bCs/>
    </w:rPr>
  </w:style>
  <w:style w:type="paragraph" w:styleId="af0">
    <w:name w:val="Revision"/>
    <w:hidden/>
    <w:uiPriority w:val="99"/>
    <w:semiHidden/>
    <w:rsid w:val="00B71027"/>
    <w:pPr>
      <w:spacing w:after="0" w:line="240" w:lineRule="auto"/>
      <w:jc w:val="left"/>
    </w:pPr>
    <w:rPr>
      <w:rFonts w:ascii="맑은 고딕" w:eastAsia="바탕" w:hAnsi="맑은 고딕" w:cs="Times New Roman"/>
    </w:rPr>
  </w:style>
  <w:style w:type="paragraph" w:styleId="af1">
    <w:name w:val="endnote text"/>
    <w:basedOn w:val="a"/>
    <w:link w:val="Char5"/>
    <w:uiPriority w:val="99"/>
    <w:semiHidden/>
    <w:unhideWhenUsed/>
    <w:rsid w:val="000F4339"/>
    <w:pPr>
      <w:snapToGrid w:val="0"/>
      <w:jc w:val="left"/>
    </w:pPr>
  </w:style>
  <w:style w:type="character" w:customStyle="1" w:styleId="Char5">
    <w:name w:val="미주 텍스트 Char"/>
    <w:basedOn w:val="a0"/>
    <w:link w:val="af1"/>
    <w:uiPriority w:val="99"/>
    <w:semiHidden/>
    <w:rsid w:val="000F4339"/>
    <w:rPr>
      <w:rFonts w:ascii="맑은 고딕" w:eastAsia="바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바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C57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DC5761"/>
    <w:rPr>
      <w:rFonts w:ascii="맑은 고딕" w:eastAsia="바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DC57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5761"/>
    <w:rPr>
      <w:rFonts w:ascii="맑은 고딕" w:eastAsia="바탕" w:hAnsi="맑은 고딕" w:cs="Times New Roman"/>
    </w:rPr>
  </w:style>
  <w:style w:type="character" w:styleId="a5">
    <w:name w:val="Hyperlink"/>
    <w:rsid w:val="00DC5761"/>
    <w:rPr>
      <w:color w:val="0000FF"/>
      <w:u w:val="single"/>
    </w:rPr>
  </w:style>
  <w:style w:type="character" w:styleId="a6">
    <w:name w:val="page number"/>
    <w:basedOn w:val="a0"/>
    <w:rsid w:val="00DC5761"/>
  </w:style>
  <w:style w:type="paragraph" w:styleId="a7">
    <w:name w:val="No Spacing"/>
    <w:uiPriority w:val="1"/>
    <w:qFormat/>
    <w:rsid w:val="00DC576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바탕" w:hAnsi="맑은 고딕" w:cs="Times New Roman"/>
    </w:rPr>
  </w:style>
  <w:style w:type="paragraph" w:styleId="a8">
    <w:name w:val="footnote text"/>
    <w:basedOn w:val="a"/>
    <w:link w:val="Char1"/>
    <w:uiPriority w:val="99"/>
    <w:semiHidden/>
    <w:unhideWhenUsed/>
    <w:rsid w:val="00DC5761"/>
    <w:pPr>
      <w:snapToGrid w:val="0"/>
      <w:jc w:val="left"/>
    </w:pPr>
  </w:style>
  <w:style w:type="character" w:customStyle="1" w:styleId="Char1">
    <w:name w:val="각주 텍스트 Char"/>
    <w:basedOn w:val="a0"/>
    <w:link w:val="a8"/>
    <w:uiPriority w:val="99"/>
    <w:semiHidden/>
    <w:rsid w:val="00DC5761"/>
    <w:rPr>
      <w:rFonts w:ascii="맑은 고딕" w:eastAsia="바탕" w:hAnsi="맑은 고딕" w:cs="Times New Roman"/>
    </w:rPr>
  </w:style>
  <w:style w:type="character" w:styleId="a9">
    <w:name w:val="footnote reference"/>
    <w:basedOn w:val="a0"/>
    <w:uiPriority w:val="99"/>
    <w:semiHidden/>
    <w:unhideWhenUsed/>
    <w:rsid w:val="00DC5761"/>
    <w:rPr>
      <w:vertAlign w:val="superscript"/>
    </w:rPr>
  </w:style>
  <w:style w:type="character" w:styleId="aa">
    <w:name w:val="endnote reference"/>
    <w:uiPriority w:val="99"/>
    <w:semiHidden/>
    <w:unhideWhenUsed/>
    <w:rsid w:val="00DC5761"/>
    <w:rPr>
      <w:vertAlign w:val="superscript"/>
    </w:rPr>
  </w:style>
  <w:style w:type="paragraph" w:styleId="ab">
    <w:name w:val="Balloon Text"/>
    <w:basedOn w:val="a"/>
    <w:link w:val="Char2"/>
    <w:uiPriority w:val="99"/>
    <w:semiHidden/>
    <w:unhideWhenUsed/>
    <w:rsid w:val="001B6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1B61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7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71027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B71027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B71027"/>
    <w:rPr>
      <w:rFonts w:ascii="맑은 고딕" w:eastAsia="바탕" w:hAnsi="맑은 고딕" w:cs="Times New Roman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B71027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B71027"/>
    <w:rPr>
      <w:rFonts w:ascii="맑은 고딕" w:eastAsia="바탕" w:hAnsi="맑은 고딕" w:cs="Times New Roman"/>
      <w:b/>
      <w:bCs/>
    </w:rPr>
  </w:style>
  <w:style w:type="paragraph" w:styleId="af0">
    <w:name w:val="Revision"/>
    <w:hidden/>
    <w:uiPriority w:val="99"/>
    <w:semiHidden/>
    <w:rsid w:val="00B71027"/>
    <w:pPr>
      <w:spacing w:after="0" w:line="240" w:lineRule="auto"/>
      <w:jc w:val="left"/>
    </w:pPr>
    <w:rPr>
      <w:rFonts w:ascii="맑은 고딕" w:eastAsia="바탕" w:hAnsi="맑은 고딕" w:cs="Times New Roman"/>
    </w:rPr>
  </w:style>
  <w:style w:type="paragraph" w:styleId="af1">
    <w:name w:val="endnote text"/>
    <w:basedOn w:val="a"/>
    <w:link w:val="Char5"/>
    <w:uiPriority w:val="99"/>
    <w:semiHidden/>
    <w:unhideWhenUsed/>
    <w:rsid w:val="000F4339"/>
    <w:pPr>
      <w:snapToGrid w:val="0"/>
      <w:jc w:val="left"/>
    </w:pPr>
  </w:style>
  <w:style w:type="character" w:customStyle="1" w:styleId="Char5">
    <w:name w:val="미주 텍스트 Char"/>
    <w:basedOn w:val="a0"/>
    <w:link w:val="af1"/>
    <w:uiPriority w:val="99"/>
    <w:semiHidden/>
    <w:rsid w:val="000F4339"/>
    <w:rPr>
      <w:rFonts w:ascii="맑은 고딕" w:eastAsia="바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izer.co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izer.co.k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4F3F-CBBB-4D32-8E0D-F2E9FB82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Choi [최지원 : 마콜]</dc:creator>
  <cp:lastModifiedBy>user</cp:lastModifiedBy>
  <cp:revision>2</cp:revision>
  <dcterms:created xsi:type="dcterms:W3CDTF">2015-04-06T02:42:00Z</dcterms:created>
  <dcterms:modified xsi:type="dcterms:W3CDTF">2015-04-06T02:42:00Z</dcterms:modified>
</cp:coreProperties>
</file>